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5A3" w:rsidRDefault="007255A3" w:rsidP="007255A3">
      <w:pPr>
        <w:tabs>
          <w:tab w:val="left" w:pos="8544"/>
        </w:tabs>
        <w:rPr>
          <w:rFonts w:ascii="Arial" w:hAnsi="Arial" w:cs="Arial"/>
          <w:b/>
          <w:sz w:val="16"/>
          <w:szCs w:val="16"/>
        </w:rPr>
      </w:pPr>
    </w:p>
    <w:p w:rsidR="00BB06AF" w:rsidRDefault="00F224E8" w:rsidP="007255A3">
      <w:pPr>
        <w:tabs>
          <w:tab w:val="left" w:pos="8544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EDITAL PÚBLICO - </w:t>
      </w:r>
      <w:r w:rsidRPr="00F224E8">
        <w:rPr>
          <w:rFonts w:ascii="Arial" w:hAnsi="Arial" w:cs="Arial"/>
          <w:b/>
          <w:sz w:val="28"/>
          <w:szCs w:val="28"/>
        </w:rPr>
        <w:t xml:space="preserve">MISSÃO TÉCNICA À </w:t>
      </w:r>
      <w:r w:rsidR="00C956C8" w:rsidRPr="00C956C8">
        <w:rPr>
          <w:rFonts w:ascii="Arial" w:hAnsi="Arial" w:cs="Arial"/>
          <w:b/>
          <w:sz w:val="28"/>
          <w:szCs w:val="28"/>
        </w:rPr>
        <w:t>IHRSA FITNESS BRASIL 2019</w:t>
      </w:r>
    </w:p>
    <w:p w:rsidR="00BB06AF" w:rsidRDefault="00BB06AF" w:rsidP="00BB06AF"/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PREÂMBULO</w:t>
            </w:r>
          </w:p>
        </w:tc>
      </w:tr>
    </w:tbl>
    <w:p w:rsidR="005566D6" w:rsidRPr="003F28A8" w:rsidRDefault="007255A3" w:rsidP="003F28A8">
      <w:pPr>
        <w:spacing w:before="537" w:line="240" w:lineRule="exact"/>
        <w:ind w:left="-142" w:right="14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 xml:space="preserve">O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SERVIÇO DE APOIO ÀS MICRO E PEQUENAS EMPRESAS DO ESTADO DO CEARÁ - SEBRAE/</w:t>
      </w:r>
      <w:r w:rsidR="00371A20">
        <w:rPr>
          <w:rFonts w:ascii="Arial" w:eastAsia="Arial" w:hAnsi="Arial" w:cs="Arial"/>
          <w:color w:val="1A1C22"/>
          <w:sz w:val="20"/>
          <w:szCs w:val="20"/>
        </w:rPr>
        <w:t>CE</w:t>
      </w:r>
      <w:r w:rsidR="00BB06AF">
        <w:rPr>
          <w:rFonts w:ascii="Arial" w:eastAsia="Arial" w:hAnsi="Arial" w:cs="Arial"/>
          <w:color w:val="1A1C22"/>
          <w:sz w:val="20"/>
          <w:szCs w:val="20"/>
        </w:rPr>
        <w:t>, entidade associativa de direito privado, sem fins lucrativos</w:t>
      </w:r>
      <w:r w:rsidR="00BB06AF">
        <w:rPr>
          <w:rFonts w:ascii="Arial" w:eastAsia="Arial" w:hAnsi="Arial" w:cs="Arial"/>
          <w:color w:val="6A6E77"/>
          <w:sz w:val="20"/>
          <w:szCs w:val="20"/>
        </w:rPr>
        <w:t xml:space="preserve">, </w:t>
      </w:r>
      <w:r w:rsidR="00BB06AF">
        <w:rPr>
          <w:rFonts w:ascii="Arial" w:eastAsia="Arial" w:hAnsi="Arial" w:cs="Arial"/>
          <w:color w:val="1A1C22"/>
          <w:sz w:val="20"/>
          <w:szCs w:val="20"/>
        </w:rPr>
        <w:t>instituída sob a forma de serviço social autônomo, com sede Av. Monsenhor Tabosa, 777</w:t>
      </w:r>
      <w:r w:rsidR="00BB06AF">
        <w:rPr>
          <w:rFonts w:ascii="Arial" w:eastAsia="Arial" w:hAnsi="Arial" w:cs="Arial"/>
          <w:color w:val="50535B"/>
          <w:sz w:val="20"/>
          <w:szCs w:val="20"/>
        </w:rPr>
        <w:t xml:space="preserve">, </w:t>
      </w:r>
      <w:r w:rsidR="007B47E2">
        <w:rPr>
          <w:rFonts w:ascii="Arial" w:eastAsia="Arial" w:hAnsi="Arial" w:cs="Arial"/>
          <w:color w:val="1A1C22"/>
          <w:sz w:val="20"/>
          <w:szCs w:val="20"/>
        </w:rPr>
        <w:t>CEP 6</w:t>
      </w:r>
      <w:r w:rsidR="0096617B">
        <w:rPr>
          <w:rFonts w:ascii="Arial" w:eastAsia="Arial" w:hAnsi="Arial" w:cs="Arial"/>
          <w:color w:val="1A1C22"/>
          <w:sz w:val="20"/>
          <w:szCs w:val="20"/>
        </w:rPr>
        <w:t>0.165-011, em Fortaleza/</w:t>
      </w:r>
      <w:r w:rsidR="00BB06AF">
        <w:rPr>
          <w:rFonts w:ascii="Arial" w:eastAsia="Arial" w:hAnsi="Arial" w:cs="Arial"/>
          <w:color w:val="1A1C22"/>
          <w:sz w:val="20"/>
          <w:szCs w:val="20"/>
        </w:rPr>
        <w:t>CE, inscrito no CNPJ sob n° 07.121.494.0001/01, convida</w:t>
      </w:r>
      <w:r w:rsidR="00157C63">
        <w:rPr>
          <w:rFonts w:ascii="Arial" w:eastAsia="Arial" w:hAnsi="Arial" w:cs="Arial"/>
          <w:color w:val="1A1C22"/>
          <w:sz w:val="20"/>
          <w:szCs w:val="20"/>
        </w:rPr>
        <w:t xml:space="preserve"> empreendedores do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se</w:t>
      </w:r>
      <w:r w:rsidR="00157C63">
        <w:rPr>
          <w:rFonts w:ascii="Arial" w:eastAsia="Arial" w:hAnsi="Arial" w:cs="Arial"/>
          <w:color w:val="1A1C22"/>
          <w:sz w:val="20"/>
          <w:szCs w:val="20"/>
        </w:rPr>
        <w:t>tor</w:t>
      </w:r>
      <w:r w:rsidR="00711BA4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 w:rsidR="00711BA4" w:rsidRPr="00711BA4">
        <w:rPr>
          <w:rFonts w:ascii="Arial" w:eastAsia="Arial" w:hAnsi="Arial" w:cs="Arial"/>
          <w:color w:val="1A1C22"/>
          <w:sz w:val="20"/>
          <w:szCs w:val="20"/>
        </w:rPr>
        <w:t>Academias de Ginástica, Musculação, Atividades Físicas, Esportivas e similares</w:t>
      </w:r>
      <w:r w:rsidR="005566D6" w:rsidRPr="005566D6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5566D6">
        <w:rPr>
          <w:rFonts w:ascii="Arial" w:eastAsia="Arial" w:hAnsi="Arial" w:cs="Arial"/>
          <w:color w:val="1A1C22"/>
          <w:sz w:val="20"/>
          <w:szCs w:val="20"/>
        </w:rPr>
        <w:t>a se inscreverem para participação n</w:t>
      </w:r>
      <w:r w:rsidR="00265DC4">
        <w:rPr>
          <w:rFonts w:ascii="Arial" w:eastAsia="Arial" w:hAnsi="Arial" w:cs="Arial"/>
          <w:color w:val="1A1C22"/>
          <w:sz w:val="20"/>
          <w:szCs w:val="20"/>
        </w:rPr>
        <w:t xml:space="preserve">a Missão Técnica </w:t>
      </w:r>
      <w:r w:rsidR="00C956C8">
        <w:rPr>
          <w:rFonts w:ascii="Arial" w:eastAsia="Arial" w:hAnsi="Arial" w:cs="Arial"/>
          <w:color w:val="1A1C22"/>
          <w:sz w:val="20"/>
          <w:szCs w:val="20"/>
        </w:rPr>
        <w:t>à IHRSA FITNESS BRASIL 2019, em São Paulo</w:t>
      </w:r>
      <w:r w:rsidR="00711BA4">
        <w:rPr>
          <w:rFonts w:ascii="Arial" w:eastAsia="Arial" w:hAnsi="Arial" w:cs="Arial"/>
          <w:color w:val="1A1C22"/>
          <w:sz w:val="20"/>
          <w:szCs w:val="20"/>
        </w:rPr>
        <w:t>,</w:t>
      </w:r>
      <w:r w:rsidR="008837A7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5566D6">
        <w:rPr>
          <w:rFonts w:ascii="Arial" w:eastAsia="Arial" w:hAnsi="Arial" w:cs="Arial"/>
          <w:color w:val="1A1C22"/>
          <w:sz w:val="20"/>
          <w:szCs w:val="20"/>
        </w:rPr>
        <w:t>no</w:t>
      </w:r>
      <w:r w:rsidR="00C956C8">
        <w:rPr>
          <w:rFonts w:ascii="Arial" w:eastAsia="Arial" w:hAnsi="Arial" w:cs="Arial"/>
          <w:color w:val="1A1C22"/>
          <w:sz w:val="20"/>
          <w:szCs w:val="20"/>
        </w:rPr>
        <w:t>s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711BA4">
        <w:rPr>
          <w:rFonts w:ascii="Arial" w:eastAsia="Arial" w:hAnsi="Arial" w:cs="Arial"/>
          <w:color w:val="1A1C22"/>
          <w:sz w:val="20"/>
          <w:szCs w:val="20"/>
        </w:rPr>
        <w:t>dia</w:t>
      </w:r>
      <w:r w:rsidR="00C956C8">
        <w:rPr>
          <w:rFonts w:ascii="Arial" w:eastAsia="Arial" w:hAnsi="Arial" w:cs="Arial"/>
          <w:color w:val="1A1C22"/>
          <w:sz w:val="20"/>
          <w:szCs w:val="20"/>
        </w:rPr>
        <w:t>s</w:t>
      </w:r>
      <w:r w:rsidR="005566D6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265DC4">
        <w:rPr>
          <w:rFonts w:ascii="Arial" w:eastAsia="Arial" w:hAnsi="Arial" w:cs="Arial"/>
          <w:color w:val="1A1C22"/>
          <w:sz w:val="20"/>
          <w:szCs w:val="20"/>
        </w:rPr>
        <w:t>2</w:t>
      </w:r>
      <w:r w:rsidR="00C956C8">
        <w:rPr>
          <w:rFonts w:ascii="Arial" w:eastAsia="Arial" w:hAnsi="Arial" w:cs="Arial"/>
          <w:color w:val="1A1C22"/>
          <w:sz w:val="20"/>
          <w:szCs w:val="20"/>
        </w:rPr>
        <w:t>9, 30 e 31</w:t>
      </w:r>
      <w:r w:rsidR="00265DC4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 w:rsidR="00711BA4">
        <w:rPr>
          <w:rFonts w:ascii="Arial" w:eastAsia="Arial" w:hAnsi="Arial" w:cs="Arial"/>
          <w:color w:val="1A1C22"/>
          <w:sz w:val="20"/>
          <w:szCs w:val="20"/>
        </w:rPr>
        <w:t>agosto de 2019</w:t>
      </w:r>
      <w:r w:rsidR="005566D6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BB06AF" w:rsidRDefault="00BB06AF" w:rsidP="00BB06A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</w:tbl>
    <w:p w:rsidR="00F312D8" w:rsidRDefault="00BB06AF" w:rsidP="005E45B1">
      <w:pPr>
        <w:pStyle w:val="PargrafodaLista"/>
        <w:numPr>
          <w:ilvl w:val="1"/>
          <w:numId w:val="2"/>
        </w:numPr>
        <w:spacing w:before="528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1910C8">
        <w:rPr>
          <w:rFonts w:ascii="Arial" w:eastAsia="Arial" w:hAnsi="Arial" w:cs="Arial"/>
          <w:color w:val="1A1C22"/>
          <w:sz w:val="20"/>
          <w:szCs w:val="20"/>
        </w:rPr>
        <w:t>O presente edital tem por ob</w:t>
      </w:r>
      <w:r w:rsidR="00157C63">
        <w:rPr>
          <w:rFonts w:ascii="Arial" w:eastAsia="Arial" w:hAnsi="Arial" w:cs="Arial"/>
          <w:color w:val="1A1C22"/>
          <w:sz w:val="20"/>
          <w:szCs w:val="20"/>
        </w:rPr>
        <w:t>jeto a seleção de empresas do</w:t>
      </w:r>
      <w:r w:rsidR="001910C8" w:rsidRPr="001910C8">
        <w:rPr>
          <w:rFonts w:ascii="Arial" w:eastAsia="Arial" w:hAnsi="Arial" w:cs="Arial"/>
          <w:color w:val="1A1C22"/>
          <w:sz w:val="20"/>
          <w:szCs w:val="20"/>
        </w:rPr>
        <w:t xml:space="preserve"> se</w:t>
      </w:r>
      <w:r w:rsidR="00157C63">
        <w:rPr>
          <w:rFonts w:ascii="Arial" w:eastAsia="Arial" w:hAnsi="Arial" w:cs="Arial"/>
          <w:color w:val="1A1C22"/>
          <w:sz w:val="20"/>
          <w:szCs w:val="20"/>
        </w:rPr>
        <w:t xml:space="preserve">tor 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de </w:t>
      </w:r>
      <w:r w:rsidR="005E45B1" w:rsidRPr="00711BA4">
        <w:rPr>
          <w:rFonts w:ascii="Arial" w:eastAsia="Arial" w:hAnsi="Arial" w:cs="Arial"/>
          <w:color w:val="1A1C22"/>
          <w:sz w:val="20"/>
          <w:szCs w:val="20"/>
        </w:rPr>
        <w:t>Academias de Ginástica, Musculação, Atividades Físicas, Esportivas e similares</w:t>
      </w:r>
      <w:r w:rsidR="00F94BAA">
        <w:rPr>
          <w:rFonts w:ascii="Arial" w:eastAsia="Arial" w:hAnsi="Arial" w:cs="Arial"/>
          <w:color w:val="1A1C22"/>
          <w:sz w:val="20"/>
          <w:szCs w:val="20"/>
        </w:rPr>
        <w:t>,</w:t>
      </w:r>
      <w:r w:rsidR="00157C63" w:rsidRPr="003F28A8">
        <w:rPr>
          <w:rFonts w:ascii="Arial" w:eastAsia="Arial" w:hAnsi="Arial" w:cs="Arial"/>
          <w:color w:val="1A1C22"/>
          <w:sz w:val="20"/>
          <w:szCs w:val="20"/>
        </w:rPr>
        <w:t xml:space="preserve"> e</w:t>
      </w:r>
      <w:r w:rsidR="00916740" w:rsidRPr="003F28A8">
        <w:rPr>
          <w:rFonts w:ascii="Arial" w:eastAsia="Arial" w:hAnsi="Arial" w:cs="Arial"/>
          <w:color w:val="1A1C22"/>
          <w:sz w:val="20"/>
          <w:szCs w:val="20"/>
        </w:rPr>
        <w:t xml:space="preserve"> de representantes de instituições que </w:t>
      </w:r>
      <w:r w:rsidR="00265DC4" w:rsidRPr="003F28A8">
        <w:rPr>
          <w:rFonts w:ascii="Arial" w:eastAsia="Arial" w:hAnsi="Arial" w:cs="Arial"/>
          <w:color w:val="1A1C22"/>
          <w:sz w:val="20"/>
          <w:szCs w:val="20"/>
        </w:rPr>
        <w:t xml:space="preserve">atuam no segmento </w:t>
      </w:r>
      <w:r w:rsidR="005E45B1" w:rsidRPr="005E45B1">
        <w:rPr>
          <w:rFonts w:ascii="Arial" w:eastAsia="Arial" w:hAnsi="Arial" w:cs="Arial"/>
          <w:color w:val="1A1C22"/>
          <w:sz w:val="20"/>
          <w:szCs w:val="20"/>
        </w:rPr>
        <w:t>fitness</w:t>
      </w:r>
      <w:r w:rsidR="001910C8" w:rsidRPr="003F28A8">
        <w:rPr>
          <w:rFonts w:ascii="Arial" w:eastAsia="Arial" w:hAnsi="Arial" w:cs="Arial"/>
          <w:color w:val="1A1C22"/>
          <w:sz w:val="20"/>
          <w:szCs w:val="20"/>
        </w:rPr>
        <w:t xml:space="preserve"> para </w:t>
      </w:r>
      <w:r w:rsidR="003F28A8">
        <w:rPr>
          <w:rFonts w:ascii="Arial" w:eastAsia="Arial" w:hAnsi="Arial" w:cs="Arial"/>
          <w:color w:val="1A1C22"/>
          <w:sz w:val="20"/>
          <w:szCs w:val="20"/>
        </w:rPr>
        <w:t>part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iciparem de uma missão técnica à </w:t>
      </w:r>
      <w:r w:rsidR="00CF0BD6">
        <w:rPr>
          <w:rFonts w:ascii="Arial" w:eastAsia="Arial" w:hAnsi="Arial" w:cs="Arial"/>
          <w:color w:val="1A1C22"/>
          <w:sz w:val="20"/>
          <w:szCs w:val="20"/>
        </w:rPr>
        <w:t>São Paulo</w:t>
      </w:r>
      <w:r w:rsidR="003F28A8">
        <w:rPr>
          <w:rFonts w:ascii="Arial" w:eastAsia="Arial" w:hAnsi="Arial" w:cs="Arial"/>
          <w:color w:val="1A1C22"/>
          <w:sz w:val="20"/>
          <w:szCs w:val="20"/>
        </w:rPr>
        <w:t xml:space="preserve"> a fim de </w:t>
      </w:r>
      <w:r w:rsidR="00C956C8">
        <w:rPr>
          <w:rFonts w:ascii="Arial" w:eastAsia="Arial" w:hAnsi="Arial" w:cs="Arial"/>
          <w:color w:val="1A1C22"/>
          <w:sz w:val="20"/>
          <w:szCs w:val="20"/>
        </w:rPr>
        <w:t>participarem da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C956C8">
        <w:rPr>
          <w:rFonts w:ascii="Arial" w:eastAsia="Arial" w:hAnsi="Arial" w:cs="Arial"/>
          <w:color w:val="1A1C22"/>
          <w:sz w:val="20"/>
          <w:szCs w:val="20"/>
        </w:rPr>
        <w:t>IHRSA FITNESS BRASIL 2019</w:t>
      </w:r>
      <w:r w:rsidR="005E45B1" w:rsidRPr="005E45B1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3F28A8">
        <w:rPr>
          <w:rFonts w:ascii="Arial" w:eastAsia="Arial" w:hAnsi="Arial" w:cs="Arial"/>
          <w:color w:val="1A1C22"/>
          <w:sz w:val="20"/>
          <w:szCs w:val="20"/>
        </w:rPr>
        <w:t xml:space="preserve">e adquirirem novos conhecimentos, troca de experiências. </w:t>
      </w:r>
      <w:r w:rsidR="001910C8" w:rsidRPr="003F28A8">
        <w:rPr>
          <w:rFonts w:ascii="Arial" w:eastAsia="Arial" w:hAnsi="Arial" w:cs="Arial"/>
          <w:color w:val="1A1C22"/>
          <w:sz w:val="20"/>
          <w:szCs w:val="20"/>
        </w:rPr>
        <w:t>Pa</w:t>
      </w:r>
      <w:r w:rsidR="00157C63" w:rsidRPr="003F28A8">
        <w:rPr>
          <w:rFonts w:ascii="Arial" w:eastAsia="Arial" w:hAnsi="Arial" w:cs="Arial"/>
          <w:color w:val="1A1C22"/>
          <w:sz w:val="20"/>
          <w:szCs w:val="20"/>
        </w:rPr>
        <w:t xml:space="preserve">ra </w:t>
      </w:r>
      <w:r w:rsidR="003F28A8">
        <w:rPr>
          <w:rFonts w:ascii="Arial" w:eastAsia="Arial" w:hAnsi="Arial" w:cs="Arial"/>
          <w:color w:val="1A1C22"/>
          <w:sz w:val="20"/>
          <w:szCs w:val="20"/>
        </w:rPr>
        <w:t xml:space="preserve">os 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empresários </w:t>
      </w:r>
      <w:r w:rsidR="003F28A8">
        <w:rPr>
          <w:rFonts w:ascii="Arial" w:eastAsia="Arial" w:hAnsi="Arial" w:cs="Arial"/>
          <w:color w:val="1A1C22"/>
          <w:sz w:val="20"/>
          <w:szCs w:val="20"/>
        </w:rPr>
        <w:t xml:space="preserve">do segmento de </w:t>
      </w:r>
      <w:r w:rsidR="005E45B1">
        <w:rPr>
          <w:rFonts w:ascii="Arial" w:eastAsia="Arial" w:hAnsi="Arial" w:cs="Arial"/>
          <w:color w:val="1A1C22"/>
          <w:sz w:val="20"/>
          <w:szCs w:val="20"/>
        </w:rPr>
        <w:t>academia</w:t>
      </w:r>
      <w:r w:rsidR="003F28A8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de ginástica </w:t>
      </w:r>
      <w:r w:rsidR="001910C8" w:rsidRPr="003F28A8">
        <w:rPr>
          <w:rFonts w:ascii="Arial" w:eastAsia="Arial" w:hAnsi="Arial" w:cs="Arial"/>
          <w:color w:val="1A1C22"/>
          <w:sz w:val="20"/>
          <w:szCs w:val="20"/>
        </w:rPr>
        <w:t xml:space="preserve">as inscrições devem ser feitas pelo número 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do </w:t>
      </w:r>
      <w:r w:rsidR="00F312D8">
        <w:rPr>
          <w:rFonts w:ascii="Arial" w:eastAsia="Arial" w:hAnsi="Arial" w:cs="Arial"/>
          <w:color w:val="1A1C22"/>
          <w:sz w:val="20"/>
          <w:szCs w:val="20"/>
        </w:rPr>
        <w:t>CNPJ</w:t>
      </w:r>
      <w:r w:rsidR="001910C8" w:rsidRPr="003F28A8">
        <w:rPr>
          <w:rFonts w:ascii="Arial" w:eastAsia="Arial" w:hAnsi="Arial" w:cs="Arial"/>
          <w:color w:val="1A1C22"/>
          <w:sz w:val="20"/>
          <w:szCs w:val="20"/>
        </w:rPr>
        <w:t xml:space="preserve">, cujo objeto social ou atividade se enquadre no </w:t>
      </w:r>
      <w:r w:rsidR="00F312D8">
        <w:rPr>
          <w:rFonts w:ascii="Arial" w:eastAsia="Arial" w:hAnsi="Arial" w:cs="Arial"/>
          <w:color w:val="1A1C22"/>
          <w:sz w:val="20"/>
          <w:szCs w:val="20"/>
        </w:rPr>
        <w:t xml:space="preserve">segmento </w:t>
      </w:r>
      <w:r w:rsidR="005E45B1">
        <w:rPr>
          <w:rFonts w:ascii="Arial" w:eastAsia="Arial" w:hAnsi="Arial" w:cs="Arial"/>
          <w:color w:val="1A1C22"/>
          <w:sz w:val="20"/>
          <w:szCs w:val="20"/>
        </w:rPr>
        <w:t>fitness</w:t>
      </w:r>
      <w:r w:rsidR="00F312D8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F312D8" w:rsidRPr="000E2CDD" w:rsidRDefault="00F312D8" w:rsidP="000E2CDD">
      <w:pPr>
        <w:spacing w:before="528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</w:t>
            </w:r>
          </w:p>
        </w:tc>
      </w:tr>
    </w:tbl>
    <w:p w:rsidR="00BB06AF" w:rsidRPr="005D35F4" w:rsidRDefault="00BB06AF" w:rsidP="005E45B1">
      <w:pPr>
        <w:pStyle w:val="PargrafodaLista"/>
        <w:numPr>
          <w:ilvl w:val="1"/>
          <w:numId w:val="2"/>
        </w:numPr>
        <w:spacing w:before="220" w:line="240" w:lineRule="exact"/>
        <w:ind w:right="9"/>
        <w:jc w:val="both"/>
        <w:rPr>
          <w:rFonts w:ascii="Arial" w:eastAsia="Arial" w:hAnsi="Arial" w:cs="Arial"/>
          <w:color w:val="1A1C22"/>
          <w:sz w:val="20"/>
          <w:szCs w:val="20"/>
        </w:rPr>
      </w:pPr>
      <w:r w:rsidRPr="005D35F4">
        <w:rPr>
          <w:rFonts w:ascii="Arial" w:eastAsia="Arial" w:hAnsi="Arial" w:cs="Arial"/>
          <w:color w:val="1A1C22"/>
          <w:sz w:val="20"/>
          <w:szCs w:val="20"/>
        </w:rPr>
        <w:t xml:space="preserve">O Presente edital visa selecionar até </w:t>
      </w:r>
      <w:r w:rsidR="00C956C8">
        <w:rPr>
          <w:rFonts w:ascii="Arial" w:eastAsia="Arial" w:hAnsi="Arial" w:cs="Arial"/>
          <w:color w:val="1A1C22"/>
          <w:sz w:val="20"/>
          <w:szCs w:val="20"/>
        </w:rPr>
        <w:t>10 (dez)</w:t>
      </w:r>
      <w:r w:rsidR="006C7750" w:rsidRPr="005D35F4">
        <w:rPr>
          <w:rFonts w:ascii="Arial" w:eastAsia="Arial" w:hAnsi="Arial" w:cs="Arial"/>
          <w:color w:val="1A1C22"/>
          <w:sz w:val="20"/>
          <w:szCs w:val="20"/>
        </w:rPr>
        <w:t xml:space="preserve"> empreendedores</w:t>
      </w:r>
      <w:r w:rsidR="00916740">
        <w:rPr>
          <w:rFonts w:ascii="Arial" w:eastAsia="Arial" w:hAnsi="Arial" w:cs="Arial"/>
          <w:color w:val="1A1C22"/>
          <w:sz w:val="20"/>
          <w:szCs w:val="20"/>
        </w:rPr>
        <w:t>/r</w:t>
      </w:r>
      <w:r w:rsidR="00916740" w:rsidRPr="00916740">
        <w:rPr>
          <w:rFonts w:ascii="Arial" w:eastAsia="Arial" w:hAnsi="Arial" w:cs="Arial"/>
          <w:color w:val="1A1C22"/>
          <w:sz w:val="20"/>
          <w:szCs w:val="20"/>
        </w:rPr>
        <w:t>epresentante</w:t>
      </w:r>
      <w:r w:rsidR="00916740">
        <w:rPr>
          <w:rFonts w:ascii="Arial" w:eastAsia="Arial" w:hAnsi="Arial" w:cs="Arial"/>
          <w:color w:val="1A1C22"/>
          <w:sz w:val="20"/>
          <w:szCs w:val="20"/>
        </w:rPr>
        <w:t>s</w:t>
      </w:r>
      <w:r w:rsidR="00916740" w:rsidRPr="00916740">
        <w:rPr>
          <w:rFonts w:ascii="Arial" w:eastAsia="Arial" w:hAnsi="Arial" w:cs="Arial"/>
          <w:color w:val="1A1C22"/>
          <w:sz w:val="20"/>
          <w:szCs w:val="20"/>
        </w:rPr>
        <w:t xml:space="preserve"> de </w:t>
      </w:r>
      <w:r w:rsidR="00916740">
        <w:rPr>
          <w:rFonts w:ascii="Arial" w:eastAsia="Arial" w:hAnsi="Arial" w:cs="Arial"/>
          <w:color w:val="1A1C22"/>
          <w:sz w:val="20"/>
          <w:szCs w:val="20"/>
        </w:rPr>
        <w:t>i</w:t>
      </w:r>
      <w:r w:rsidR="00916740" w:rsidRPr="00916740">
        <w:rPr>
          <w:rFonts w:ascii="Arial" w:eastAsia="Arial" w:hAnsi="Arial" w:cs="Arial"/>
          <w:color w:val="1A1C22"/>
          <w:sz w:val="20"/>
          <w:szCs w:val="20"/>
        </w:rPr>
        <w:t>nstituiç</w:t>
      </w:r>
      <w:r w:rsidR="00916740">
        <w:rPr>
          <w:rFonts w:ascii="Arial" w:eastAsia="Arial" w:hAnsi="Arial" w:cs="Arial"/>
          <w:color w:val="1A1C22"/>
          <w:sz w:val="20"/>
          <w:szCs w:val="20"/>
        </w:rPr>
        <w:t>ões</w:t>
      </w:r>
      <w:r w:rsidR="00F312D8">
        <w:rPr>
          <w:rFonts w:ascii="Arial" w:eastAsia="Arial" w:hAnsi="Arial" w:cs="Arial"/>
          <w:color w:val="1A1C22"/>
          <w:sz w:val="20"/>
          <w:szCs w:val="20"/>
        </w:rPr>
        <w:t xml:space="preserve"> ligados ao segmento de </w:t>
      </w:r>
      <w:r w:rsidR="005E45B1" w:rsidRPr="00711BA4">
        <w:rPr>
          <w:rFonts w:ascii="Arial" w:eastAsia="Arial" w:hAnsi="Arial" w:cs="Arial"/>
          <w:color w:val="1A1C22"/>
          <w:sz w:val="20"/>
          <w:szCs w:val="20"/>
        </w:rPr>
        <w:t>Academias de Ginástica, Musculação, Atividades Físicas, Esportivas e similare</w:t>
      </w:r>
      <w:r w:rsidR="005E45B1">
        <w:rPr>
          <w:rFonts w:ascii="Arial" w:eastAsia="Arial" w:hAnsi="Arial" w:cs="Arial"/>
          <w:color w:val="1A1C22"/>
          <w:sz w:val="20"/>
          <w:szCs w:val="20"/>
        </w:rPr>
        <w:t>s</w:t>
      </w:r>
      <w:r w:rsidR="005D35F4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Pr="005D35F4">
        <w:rPr>
          <w:rFonts w:ascii="Arial" w:eastAsia="Arial" w:hAnsi="Arial" w:cs="Arial"/>
          <w:color w:val="1A1C22"/>
          <w:sz w:val="20"/>
          <w:szCs w:val="20"/>
        </w:rPr>
        <w:t>para participar</w:t>
      </w:r>
      <w:r w:rsidR="00F312D8">
        <w:rPr>
          <w:rFonts w:ascii="Arial" w:eastAsia="Arial" w:hAnsi="Arial" w:cs="Arial"/>
          <w:color w:val="1A1C22"/>
          <w:sz w:val="20"/>
          <w:szCs w:val="20"/>
        </w:rPr>
        <w:t>em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 d</w:t>
      </w:r>
      <w:r w:rsidR="00C956C8">
        <w:rPr>
          <w:rFonts w:ascii="Arial" w:eastAsia="Arial" w:hAnsi="Arial" w:cs="Arial"/>
          <w:color w:val="1A1C22"/>
          <w:sz w:val="20"/>
          <w:szCs w:val="20"/>
        </w:rPr>
        <w:t>a IHRSA FITNESS BRASIL 2019</w:t>
      </w:r>
      <w:r w:rsidR="00CF6648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C956C8">
        <w:rPr>
          <w:rFonts w:ascii="Arial" w:eastAsia="Arial" w:hAnsi="Arial" w:cs="Arial"/>
          <w:color w:val="1A1C22"/>
          <w:sz w:val="20"/>
          <w:szCs w:val="20"/>
        </w:rPr>
        <w:t>em São Paulo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, </w:t>
      </w:r>
      <w:r w:rsidR="00CF6648">
        <w:rPr>
          <w:rFonts w:ascii="Arial" w:eastAsia="Arial" w:hAnsi="Arial" w:cs="Arial"/>
          <w:color w:val="1A1C22"/>
          <w:sz w:val="20"/>
          <w:szCs w:val="20"/>
        </w:rPr>
        <w:t>a fim de adquirirem novos conhecimentos, troca de experiências,</w:t>
      </w:r>
      <w:r w:rsidR="00916740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7573CA" w:rsidRPr="005D35F4">
        <w:rPr>
          <w:rFonts w:ascii="Arial" w:eastAsia="Arial" w:hAnsi="Arial" w:cs="Arial"/>
          <w:color w:val="1A1C22"/>
          <w:sz w:val="20"/>
          <w:szCs w:val="20"/>
        </w:rPr>
        <w:t xml:space="preserve">além de intercâmbio para </w:t>
      </w:r>
      <w:r w:rsidRPr="005D35F4">
        <w:rPr>
          <w:rFonts w:ascii="Arial" w:eastAsia="Arial" w:hAnsi="Arial" w:cs="Arial"/>
          <w:color w:val="1A1C22"/>
          <w:sz w:val="20"/>
          <w:szCs w:val="20"/>
        </w:rPr>
        <w:t>inovação de produtos e</w:t>
      </w:r>
      <w:r w:rsidR="005E45B1">
        <w:rPr>
          <w:rFonts w:ascii="Arial" w:eastAsia="Arial" w:hAnsi="Arial" w:cs="Arial"/>
          <w:color w:val="1A1C22"/>
          <w:sz w:val="20"/>
          <w:szCs w:val="20"/>
        </w:rPr>
        <w:t xml:space="preserve"> processos, alianças, parcerias</w:t>
      </w:r>
      <w:r w:rsidRPr="005D35F4"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BB06AF" w:rsidRDefault="00BB06AF" w:rsidP="00BB06AF">
      <w:pPr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 DE PARTICIPAÇÃO DA EMPRESA</w:t>
            </w:r>
          </w:p>
        </w:tc>
      </w:tr>
    </w:tbl>
    <w:p w:rsidR="00C956C8" w:rsidRDefault="00EB2A46" w:rsidP="00C956C8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Empresários</w:t>
      </w:r>
      <w:r w:rsidR="00E030FF">
        <w:rPr>
          <w:rFonts w:ascii="Arial" w:eastAsia="Arial" w:hAnsi="Arial" w:cs="Arial"/>
          <w:color w:val="1A1C22"/>
          <w:sz w:val="20"/>
          <w:szCs w:val="20"/>
        </w:rPr>
        <w:t xml:space="preserve"> do segmento de </w:t>
      </w:r>
      <w:r w:rsidRPr="00711BA4">
        <w:rPr>
          <w:rFonts w:ascii="Arial" w:eastAsia="Arial" w:hAnsi="Arial" w:cs="Arial"/>
          <w:color w:val="1A1C22"/>
          <w:sz w:val="20"/>
          <w:szCs w:val="20"/>
        </w:rPr>
        <w:t>Academias de Ginástica, Musculação, Atividades Físicas, Esportivas e similares</w:t>
      </w:r>
      <w:r w:rsidR="00E030FF">
        <w:rPr>
          <w:rFonts w:ascii="Arial" w:eastAsia="Arial" w:hAnsi="Arial" w:cs="Arial"/>
          <w:color w:val="1A1C22"/>
          <w:sz w:val="20"/>
          <w:szCs w:val="20"/>
        </w:rPr>
        <w:t xml:space="preserve"> </w:t>
      </w:r>
      <w:r w:rsidR="00BB06AF">
        <w:rPr>
          <w:rFonts w:ascii="Arial" w:eastAsia="Arial" w:hAnsi="Arial" w:cs="Arial"/>
          <w:color w:val="1A1C22"/>
          <w:sz w:val="20"/>
          <w:szCs w:val="20"/>
        </w:rPr>
        <w:t xml:space="preserve">que atendam aos limites de faturamento </w:t>
      </w:r>
      <w:r w:rsidR="00E030FF">
        <w:rPr>
          <w:rFonts w:ascii="Arial" w:eastAsia="Arial" w:hAnsi="Arial" w:cs="Arial"/>
          <w:color w:val="1A1C22"/>
          <w:sz w:val="20"/>
          <w:szCs w:val="20"/>
        </w:rPr>
        <w:t>anual do Simples Nacional para os pequenos negócios que é de R$ 4.800.000,00</w:t>
      </w:r>
      <w:r w:rsidR="00BB06AF">
        <w:rPr>
          <w:rFonts w:ascii="Arial" w:eastAsia="Arial" w:hAnsi="Arial" w:cs="Arial"/>
          <w:color w:val="1A1C22"/>
          <w:sz w:val="20"/>
          <w:szCs w:val="20"/>
        </w:rPr>
        <w:t>;</w:t>
      </w:r>
    </w:p>
    <w:p w:rsidR="00C956C8" w:rsidRPr="00C956C8" w:rsidRDefault="00C956C8" w:rsidP="00C956C8">
      <w:pPr>
        <w:pStyle w:val="PargrafodaLista"/>
        <w:numPr>
          <w:ilvl w:val="1"/>
          <w:numId w:val="2"/>
        </w:numPr>
        <w:tabs>
          <w:tab w:val="left" w:pos="4737"/>
          <w:tab w:val="left" w:pos="5472"/>
        </w:tabs>
        <w:spacing w:before="225" w:line="216" w:lineRule="exact"/>
        <w:jc w:val="both"/>
        <w:rPr>
          <w:rFonts w:ascii="Arial" w:eastAsia="Arial" w:hAnsi="Arial" w:cs="Arial"/>
          <w:color w:val="1A1C22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Empresa associada ao SINDFIT – Sindicato das Empresas de Condicionamento Físico do Estado do Ceará.</w:t>
      </w:r>
    </w:p>
    <w:p w:rsidR="00BB06AF" w:rsidRDefault="00BB06AF" w:rsidP="00BB06AF">
      <w:pPr>
        <w:tabs>
          <w:tab w:val="left" w:pos="9"/>
          <w:tab w:val="left" w:pos="691"/>
        </w:tabs>
        <w:spacing w:before="220" w:line="216" w:lineRule="exact"/>
        <w:ind w:right="15"/>
        <w:jc w:val="both"/>
      </w:pPr>
      <w:r>
        <w:rPr>
          <w:rFonts w:ascii="Arial" w:eastAsia="Arial" w:hAnsi="Arial" w:cs="Arial"/>
          <w:sz w:val="20"/>
          <w:szCs w:val="20"/>
        </w:rPr>
        <w:tab/>
      </w:r>
      <w:r w:rsidR="007255A3">
        <w:rPr>
          <w:rFonts w:ascii="Arial" w:eastAsia="Arial" w:hAnsi="Arial" w:cs="Arial"/>
          <w:color w:val="17191E"/>
          <w:sz w:val="20"/>
          <w:szCs w:val="20"/>
        </w:rPr>
        <w:t xml:space="preserve">3.3. </w:t>
      </w:r>
      <w:r>
        <w:rPr>
          <w:rFonts w:ascii="Arial" w:eastAsia="Arial" w:hAnsi="Arial" w:cs="Arial"/>
          <w:color w:val="17191E"/>
          <w:sz w:val="20"/>
          <w:szCs w:val="20"/>
        </w:rPr>
        <w:t>Não estar inadimplente com o S</w:t>
      </w:r>
      <w:r w:rsidR="004E687E">
        <w:rPr>
          <w:rFonts w:ascii="Arial" w:eastAsia="Arial" w:hAnsi="Arial" w:cs="Arial"/>
          <w:color w:val="17191E"/>
          <w:sz w:val="20"/>
          <w:szCs w:val="20"/>
        </w:rPr>
        <w:t>ebrae</w:t>
      </w:r>
      <w:r>
        <w:rPr>
          <w:rFonts w:ascii="Arial" w:eastAsia="Arial" w:hAnsi="Arial" w:cs="Arial"/>
          <w:color w:val="17191E"/>
          <w:sz w:val="20"/>
          <w:szCs w:val="20"/>
        </w:rPr>
        <w:t>/CE;</w:t>
      </w:r>
    </w:p>
    <w:p w:rsidR="00BB06AF" w:rsidRDefault="00BB06AF" w:rsidP="00BB06AF">
      <w:pPr>
        <w:tabs>
          <w:tab w:val="left" w:pos="9"/>
          <w:tab w:val="left" w:pos="686"/>
        </w:tabs>
        <w:spacing w:before="220" w:line="216" w:lineRule="exact"/>
        <w:ind w:right="15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17191E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="007255A3">
        <w:rPr>
          <w:rFonts w:ascii="Arial" w:eastAsia="Arial" w:hAnsi="Arial" w:cs="Arial"/>
          <w:color w:val="17191E"/>
          <w:sz w:val="20"/>
          <w:szCs w:val="20"/>
        </w:rPr>
        <w:t xml:space="preserve">4. </w:t>
      </w:r>
      <w:r>
        <w:rPr>
          <w:rFonts w:ascii="Arial" w:eastAsia="Arial" w:hAnsi="Arial" w:cs="Arial"/>
          <w:color w:val="17191E"/>
          <w:sz w:val="20"/>
          <w:szCs w:val="20"/>
        </w:rPr>
        <w:t>Ser sócio da proponente ou exercer cargo relevante na empresa, assim entendido como Administrador, Gerente ou Diretor.</w:t>
      </w:r>
    </w:p>
    <w:p w:rsidR="00BB06AF" w:rsidRDefault="00BB06AF" w:rsidP="00BB06AF">
      <w:pPr>
        <w:spacing w:before="216" w:line="244" w:lineRule="exact"/>
        <w:ind w:left="710" w:right="24" w:hanging="710"/>
        <w:jc w:val="both"/>
      </w:pPr>
      <w:r>
        <w:rPr>
          <w:rFonts w:ascii="Arial" w:eastAsia="Arial" w:hAnsi="Arial" w:cs="Arial"/>
          <w:color w:val="17191E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17191E"/>
          <w:sz w:val="20"/>
          <w:szCs w:val="20"/>
        </w:rPr>
        <w:t>4.1. O apoio do S</w:t>
      </w:r>
      <w:r w:rsidR="004E687E">
        <w:rPr>
          <w:rFonts w:ascii="Arial" w:eastAsia="Arial" w:hAnsi="Arial" w:cs="Arial"/>
          <w:color w:val="17191E"/>
          <w:sz w:val="20"/>
          <w:szCs w:val="20"/>
        </w:rPr>
        <w:t>ebrae</w:t>
      </w:r>
      <w:r>
        <w:rPr>
          <w:rFonts w:ascii="Arial" w:eastAsia="Arial" w:hAnsi="Arial" w:cs="Arial"/>
          <w:color w:val="17191E"/>
          <w:sz w:val="20"/>
          <w:szCs w:val="20"/>
        </w:rPr>
        <w:t>/CE será dado para os representantes da empresa selecionada.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p w:rsidR="00E030FF" w:rsidRDefault="00E030F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PARTICIPAÇÃO DO SEBRAE</w:t>
            </w:r>
          </w:p>
        </w:tc>
      </w:tr>
    </w:tbl>
    <w:p w:rsidR="00BB06AF" w:rsidRDefault="00BB06AF" w:rsidP="00262A38">
      <w:pPr>
        <w:spacing w:before="216" w:line="244" w:lineRule="exact"/>
        <w:ind w:left="284" w:right="24" w:hanging="284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color w:val="17191E"/>
          <w:sz w:val="20"/>
          <w:szCs w:val="20"/>
        </w:rPr>
        <w:t>4.1 A participação do S</w:t>
      </w:r>
      <w:r w:rsidR="004E687E">
        <w:rPr>
          <w:rFonts w:ascii="Arial" w:eastAsia="Arial" w:hAnsi="Arial" w:cs="Arial"/>
          <w:color w:val="17191E"/>
          <w:sz w:val="20"/>
          <w:szCs w:val="20"/>
        </w:rPr>
        <w:t>ebrae</w:t>
      </w:r>
      <w:r>
        <w:rPr>
          <w:rFonts w:ascii="Arial" w:eastAsia="Arial" w:hAnsi="Arial" w:cs="Arial"/>
          <w:color w:val="17191E"/>
          <w:sz w:val="20"/>
          <w:szCs w:val="20"/>
        </w:rPr>
        <w:t>/CE se dará</w:t>
      </w:r>
      <w:r w:rsidR="00FC40D3">
        <w:rPr>
          <w:rFonts w:ascii="Arial" w:eastAsia="Arial" w:hAnsi="Arial" w:cs="Arial"/>
          <w:color w:val="17191E"/>
          <w:sz w:val="20"/>
          <w:szCs w:val="20"/>
        </w:rPr>
        <w:t xml:space="preserve"> </w:t>
      </w:r>
      <w:r w:rsidR="00F0361B">
        <w:rPr>
          <w:rFonts w:ascii="Arial" w:eastAsia="Arial" w:hAnsi="Arial" w:cs="Arial"/>
          <w:color w:val="17191E"/>
          <w:sz w:val="20"/>
          <w:szCs w:val="20"/>
        </w:rPr>
        <w:t xml:space="preserve">através </w:t>
      </w:r>
      <w:r w:rsidR="00262A38">
        <w:rPr>
          <w:rFonts w:ascii="Arial" w:eastAsia="Arial" w:hAnsi="Arial" w:cs="Arial"/>
          <w:color w:val="17191E"/>
          <w:sz w:val="20"/>
          <w:szCs w:val="20"/>
        </w:rPr>
        <w:t>de três opções:</w:t>
      </w:r>
      <w:r w:rsidR="00262A38">
        <w:rPr>
          <w:rFonts w:ascii="Arial" w:eastAsia="Arial" w:hAnsi="Arial" w:cs="Arial"/>
          <w:color w:val="17191E"/>
          <w:sz w:val="20"/>
          <w:szCs w:val="20"/>
        </w:rPr>
        <w:br/>
        <w:t>1. C</w:t>
      </w:r>
      <w:r w:rsidR="00FC40D3">
        <w:rPr>
          <w:rFonts w:ascii="Arial" w:eastAsia="Arial" w:hAnsi="Arial" w:cs="Arial"/>
          <w:color w:val="17191E"/>
          <w:sz w:val="20"/>
          <w:szCs w:val="20"/>
        </w:rPr>
        <w:t>ompra de passagens aéreas</w:t>
      </w:r>
      <w:r w:rsidR="00262A38">
        <w:rPr>
          <w:rFonts w:ascii="Arial" w:eastAsia="Arial" w:hAnsi="Arial" w:cs="Arial"/>
          <w:color w:val="17191E"/>
          <w:sz w:val="20"/>
          <w:szCs w:val="20"/>
        </w:rPr>
        <w:t>;</w:t>
      </w:r>
      <w:r w:rsidR="00262A38">
        <w:rPr>
          <w:rFonts w:ascii="Arial" w:eastAsia="Arial" w:hAnsi="Arial" w:cs="Arial"/>
          <w:color w:val="17191E"/>
          <w:sz w:val="20"/>
          <w:szCs w:val="20"/>
        </w:rPr>
        <w:br/>
        <w:t>2. Aquisição de inscrições para o</w:t>
      </w:r>
      <w:r w:rsidR="00F0361B">
        <w:rPr>
          <w:rFonts w:ascii="Arial" w:eastAsia="Arial" w:hAnsi="Arial" w:cs="Arial"/>
          <w:color w:val="17191E"/>
          <w:sz w:val="20"/>
          <w:szCs w:val="20"/>
        </w:rPr>
        <w:t xml:space="preserve"> evento</w:t>
      </w:r>
      <w:r w:rsidR="00262A38">
        <w:rPr>
          <w:rFonts w:ascii="Arial" w:eastAsia="Arial" w:hAnsi="Arial" w:cs="Arial"/>
          <w:color w:val="17191E"/>
          <w:sz w:val="20"/>
          <w:szCs w:val="20"/>
        </w:rPr>
        <w:t>;</w:t>
      </w:r>
      <w:r w:rsidR="00262A38">
        <w:rPr>
          <w:rFonts w:ascii="Arial" w:eastAsia="Arial" w:hAnsi="Arial" w:cs="Arial"/>
          <w:color w:val="17191E"/>
          <w:sz w:val="20"/>
          <w:szCs w:val="20"/>
        </w:rPr>
        <w:br/>
        <w:t xml:space="preserve">3. Compra de </w:t>
      </w:r>
      <w:r w:rsidR="00F0361B">
        <w:rPr>
          <w:rFonts w:ascii="Arial" w:eastAsia="Arial" w:hAnsi="Arial" w:cs="Arial"/>
          <w:color w:val="17191E"/>
          <w:sz w:val="20"/>
          <w:szCs w:val="20"/>
        </w:rPr>
        <w:t>passagens aéreas</w:t>
      </w:r>
      <w:r w:rsidR="00262A38">
        <w:rPr>
          <w:rFonts w:ascii="Arial" w:eastAsia="Arial" w:hAnsi="Arial" w:cs="Arial"/>
          <w:color w:val="17191E"/>
          <w:sz w:val="20"/>
          <w:szCs w:val="20"/>
        </w:rPr>
        <w:t xml:space="preserve"> juntamente com aquisição de</w:t>
      </w:r>
      <w:r w:rsidR="00F0361B">
        <w:rPr>
          <w:rFonts w:ascii="Arial" w:eastAsia="Arial" w:hAnsi="Arial" w:cs="Arial"/>
          <w:color w:val="17191E"/>
          <w:sz w:val="20"/>
          <w:szCs w:val="20"/>
        </w:rPr>
        <w:t xml:space="preserve"> inscrições</w:t>
      </w:r>
      <w:r w:rsidR="00262A38">
        <w:rPr>
          <w:rFonts w:ascii="Arial" w:eastAsia="Arial" w:hAnsi="Arial" w:cs="Arial"/>
          <w:color w:val="17191E"/>
          <w:sz w:val="20"/>
          <w:szCs w:val="20"/>
        </w:rPr>
        <w:t xml:space="preserve"> para o evento.</w:t>
      </w:r>
    </w:p>
    <w:p w:rsidR="00AD0EDC" w:rsidRDefault="00AD0EDC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PRAZO DO EDITAL E DAS ETAPAS DA CHAMADA PÚBLICA</w:t>
            </w:r>
          </w:p>
        </w:tc>
      </w:tr>
    </w:tbl>
    <w:p w:rsidR="00FF2352" w:rsidRDefault="00BB06AF" w:rsidP="00BB06AF">
      <w:pPr>
        <w:spacing w:before="528" w:line="244" w:lineRule="exact"/>
        <w:ind w:left="14"/>
        <w:jc w:val="both"/>
        <w:rPr>
          <w:rFonts w:ascii="Arial" w:eastAsia="Arial" w:hAnsi="Arial" w:cs="Arial"/>
          <w:color w:val="15171D"/>
          <w:sz w:val="20"/>
          <w:szCs w:val="20"/>
        </w:rPr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5.1 </w:t>
      </w:r>
      <w:r>
        <w:rPr>
          <w:rFonts w:ascii="Arial" w:eastAsia="Arial" w:hAnsi="Arial" w:cs="Arial"/>
          <w:color w:val="15171D"/>
          <w:sz w:val="20"/>
          <w:szCs w:val="20"/>
        </w:rPr>
        <w:t>O presen</w:t>
      </w:r>
      <w:r>
        <w:rPr>
          <w:rFonts w:ascii="Arial" w:eastAsia="Arial" w:hAnsi="Arial" w:cs="Arial"/>
          <w:color w:val="2F333A"/>
          <w:sz w:val="20"/>
          <w:szCs w:val="20"/>
        </w:rPr>
        <w:t>t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e edital permanecerá vigente até o dia </w:t>
      </w:r>
      <w:r w:rsidR="00262A38">
        <w:rPr>
          <w:rFonts w:ascii="Arial" w:eastAsia="Arial" w:hAnsi="Arial" w:cs="Arial"/>
          <w:color w:val="15171D"/>
          <w:sz w:val="20"/>
          <w:szCs w:val="20"/>
        </w:rPr>
        <w:t>2</w:t>
      </w:r>
      <w:r w:rsidR="00E5487B">
        <w:rPr>
          <w:rFonts w:ascii="Arial" w:eastAsia="Arial" w:hAnsi="Arial" w:cs="Arial"/>
          <w:color w:val="15171D"/>
          <w:sz w:val="20"/>
          <w:szCs w:val="20"/>
        </w:rPr>
        <w:t>3</w:t>
      </w:r>
      <w:r w:rsidR="008C1046">
        <w:rPr>
          <w:rFonts w:ascii="Arial" w:eastAsia="Arial" w:hAnsi="Arial" w:cs="Arial"/>
          <w:color w:val="15171D"/>
          <w:sz w:val="20"/>
          <w:szCs w:val="20"/>
        </w:rPr>
        <w:t xml:space="preserve"> de </w:t>
      </w:r>
      <w:r w:rsidR="00FC40D3">
        <w:rPr>
          <w:rFonts w:ascii="Arial" w:eastAsia="Arial" w:hAnsi="Arial" w:cs="Arial"/>
          <w:color w:val="15171D"/>
          <w:sz w:val="20"/>
          <w:szCs w:val="20"/>
        </w:rPr>
        <w:t>agosto</w:t>
      </w:r>
      <w:r w:rsidR="008C1046">
        <w:rPr>
          <w:rFonts w:ascii="Arial" w:eastAsia="Arial" w:hAnsi="Arial" w:cs="Arial"/>
          <w:color w:val="15171D"/>
          <w:sz w:val="20"/>
          <w:szCs w:val="20"/>
        </w:rPr>
        <w:t xml:space="preserve"> de</w:t>
      </w:r>
      <w:r w:rsidR="00490B71">
        <w:rPr>
          <w:rFonts w:ascii="Arial" w:eastAsia="Arial" w:hAnsi="Arial" w:cs="Arial"/>
          <w:color w:val="15171D"/>
          <w:sz w:val="20"/>
          <w:szCs w:val="20"/>
        </w:rPr>
        <w:t xml:space="preserve"> 201</w:t>
      </w:r>
      <w:r w:rsidR="00FC40D3">
        <w:rPr>
          <w:rFonts w:ascii="Arial" w:eastAsia="Arial" w:hAnsi="Arial" w:cs="Arial"/>
          <w:color w:val="15171D"/>
          <w:sz w:val="20"/>
          <w:szCs w:val="20"/>
        </w:rPr>
        <w:t>9</w:t>
      </w:r>
      <w:r w:rsidR="00E5487B">
        <w:rPr>
          <w:rFonts w:ascii="Arial" w:eastAsia="Arial" w:hAnsi="Arial" w:cs="Arial"/>
          <w:color w:val="15171D"/>
          <w:sz w:val="20"/>
          <w:szCs w:val="20"/>
        </w:rPr>
        <w:t>, às 10:00h,</w:t>
      </w:r>
      <w:r w:rsidR="008C1046">
        <w:rPr>
          <w:rFonts w:ascii="Arial" w:eastAsia="Arial" w:hAnsi="Arial" w:cs="Arial"/>
          <w:color w:val="15171D"/>
          <w:sz w:val="20"/>
          <w:szCs w:val="20"/>
        </w:rPr>
        <w:t xml:space="preserve"> </w:t>
      </w:r>
      <w:r w:rsidR="00FF2352">
        <w:rPr>
          <w:rFonts w:ascii="Arial" w:eastAsia="Arial" w:hAnsi="Arial" w:cs="Arial"/>
          <w:color w:val="15171D"/>
          <w:sz w:val="20"/>
          <w:szCs w:val="20"/>
        </w:rPr>
        <w:t>com inscrições online através de formulário específico com endereço apontado na publicação no Portal do Sebrae.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ENTREGA DA FICHA DE INSCRIÇÃO/DOCUMENTAÇÃO</w:t>
            </w:r>
          </w:p>
        </w:tc>
      </w:tr>
    </w:tbl>
    <w:p w:rsidR="00FF2352" w:rsidRDefault="00BB06AF" w:rsidP="00FF2352">
      <w:pPr>
        <w:spacing w:before="532" w:line="240" w:lineRule="exact"/>
        <w:ind w:left="9"/>
        <w:jc w:val="both"/>
        <w:rPr>
          <w:rFonts w:ascii="Arial" w:eastAsia="Arial" w:hAnsi="Arial" w:cs="Arial"/>
          <w:color w:val="17191E"/>
          <w:sz w:val="20"/>
          <w:szCs w:val="20"/>
        </w:rPr>
      </w:pPr>
      <w:r>
        <w:rPr>
          <w:rFonts w:ascii="Arial" w:eastAsia="Arial" w:hAnsi="Arial" w:cs="Arial"/>
          <w:b/>
          <w:color w:val="17191E"/>
          <w:sz w:val="20"/>
          <w:szCs w:val="20"/>
        </w:rPr>
        <w:t>6.1.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 Os proponentes que atenderem as condições de pa</w:t>
      </w:r>
      <w:bookmarkStart w:id="0" w:name="_GoBack"/>
      <w:bookmarkEnd w:id="0"/>
      <w:r>
        <w:rPr>
          <w:rFonts w:ascii="Arial" w:eastAsia="Arial" w:hAnsi="Arial" w:cs="Arial"/>
          <w:color w:val="17191E"/>
          <w:sz w:val="20"/>
          <w:szCs w:val="20"/>
        </w:rPr>
        <w:t xml:space="preserve">rticipação previstas no edital deverão </w:t>
      </w:r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fazer sua inscrição em formulário online indicado no Portal do Sebrae Ceará disponível no endereço </w:t>
      </w:r>
      <w:hyperlink r:id="rId7" w:history="1">
        <w:r w:rsidR="00FF2352" w:rsidRPr="00F921A0">
          <w:rPr>
            <w:rStyle w:val="Hyperlink"/>
            <w:rFonts w:ascii="Arial" w:eastAsia="Arial" w:hAnsi="Arial" w:cs="Arial"/>
            <w:sz w:val="20"/>
            <w:szCs w:val="20"/>
          </w:rPr>
          <w:t>http://www.ce.sebrae.com.br</w:t>
        </w:r>
      </w:hyperlink>
      <w:r w:rsidR="00FF2352">
        <w:rPr>
          <w:rFonts w:ascii="Arial" w:eastAsia="Arial" w:hAnsi="Arial" w:cs="Arial"/>
          <w:color w:val="17191E"/>
          <w:sz w:val="20"/>
          <w:szCs w:val="20"/>
        </w:rPr>
        <w:t xml:space="preserve"> </w:t>
      </w:r>
    </w:p>
    <w:p w:rsidR="00BB06AF" w:rsidRDefault="00BB06AF" w:rsidP="00BB06AF">
      <w:pPr>
        <w:spacing w:line="168" w:lineRule="exact"/>
        <w:ind w:left="8621" w:right="9"/>
        <w:rPr>
          <w:rFonts w:ascii="Arial" w:hAnsi="Arial" w:cs="Arial"/>
          <w:sz w:val="20"/>
          <w:szCs w:val="20"/>
        </w:rPr>
      </w:pPr>
    </w:p>
    <w:p w:rsidR="00BB06AF" w:rsidRDefault="00BB06AF" w:rsidP="00BB06AF">
      <w:pPr>
        <w:tabs>
          <w:tab w:val="left" w:pos="5"/>
          <w:tab w:val="left" w:pos="667"/>
        </w:tabs>
        <w:spacing w:before="225" w:line="249" w:lineRule="exact"/>
        <w:ind w:left="696" w:right="28" w:hanging="696"/>
      </w:pP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6.2. 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</w:r>
      <w:r>
        <w:rPr>
          <w:rFonts w:ascii="Arial" w:eastAsia="Arial" w:hAnsi="Arial" w:cs="Arial"/>
          <w:color w:val="16191E"/>
          <w:sz w:val="20"/>
          <w:szCs w:val="20"/>
        </w:rPr>
        <w:t xml:space="preserve">A data limite para 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fazer a inscrição será o dia </w:t>
      </w:r>
      <w:r w:rsidR="00043D82">
        <w:rPr>
          <w:rFonts w:ascii="Arial" w:eastAsia="Arial" w:hAnsi="Arial" w:cs="Arial"/>
          <w:color w:val="16191E"/>
          <w:sz w:val="20"/>
          <w:szCs w:val="20"/>
        </w:rPr>
        <w:t>2</w:t>
      </w:r>
      <w:r w:rsidR="00E5487B">
        <w:rPr>
          <w:rFonts w:ascii="Arial" w:eastAsia="Arial" w:hAnsi="Arial" w:cs="Arial"/>
          <w:color w:val="16191E"/>
          <w:sz w:val="20"/>
          <w:szCs w:val="20"/>
        </w:rPr>
        <w:t>3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 de </w:t>
      </w:r>
      <w:r w:rsidR="00E93D45">
        <w:rPr>
          <w:rFonts w:ascii="Arial" w:eastAsia="Arial" w:hAnsi="Arial" w:cs="Arial"/>
          <w:color w:val="16191E"/>
          <w:sz w:val="20"/>
          <w:szCs w:val="20"/>
        </w:rPr>
        <w:t>agosto</w:t>
      </w:r>
      <w:r w:rsidR="008C1046">
        <w:rPr>
          <w:rFonts w:ascii="Arial" w:eastAsia="Arial" w:hAnsi="Arial" w:cs="Arial"/>
          <w:color w:val="16191E"/>
          <w:sz w:val="20"/>
          <w:szCs w:val="20"/>
        </w:rPr>
        <w:t xml:space="preserve"> </w:t>
      </w:r>
      <w:r w:rsidR="00E93D45">
        <w:rPr>
          <w:rFonts w:ascii="Arial" w:eastAsia="Arial" w:hAnsi="Arial" w:cs="Arial"/>
          <w:color w:val="16191E"/>
          <w:sz w:val="20"/>
          <w:szCs w:val="20"/>
        </w:rPr>
        <w:t>de 2019</w:t>
      </w:r>
      <w:r w:rsidR="00E5487B">
        <w:rPr>
          <w:rFonts w:ascii="Arial" w:eastAsia="Arial" w:hAnsi="Arial" w:cs="Arial"/>
          <w:color w:val="16191E"/>
          <w:sz w:val="20"/>
          <w:szCs w:val="20"/>
        </w:rPr>
        <w:t>,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 às </w:t>
      </w:r>
      <w:r w:rsidR="00E5487B">
        <w:rPr>
          <w:rFonts w:ascii="Arial" w:eastAsia="Arial" w:hAnsi="Arial" w:cs="Arial"/>
          <w:color w:val="16191E"/>
          <w:sz w:val="20"/>
          <w:szCs w:val="20"/>
        </w:rPr>
        <w:t>10:00</w:t>
      </w:r>
      <w:r w:rsidR="00FF2352">
        <w:rPr>
          <w:rFonts w:ascii="Arial" w:eastAsia="Arial" w:hAnsi="Arial" w:cs="Arial"/>
          <w:color w:val="16191E"/>
          <w:sz w:val="20"/>
          <w:szCs w:val="20"/>
        </w:rPr>
        <w:t>h</w:t>
      </w:r>
      <w:r w:rsidR="00E5487B">
        <w:rPr>
          <w:rFonts w:ascii="Arial" w:eastAsia="Arial" w:hAnsi="Arial" w:cs="Arial"/>
          <w:color w:val="16191E"/>
          <w:sz w:val="20"/>
          <w:szCs w:val="20"/>
        </w:rPr>
        <w:t>.</w:t>
      </w:r>
      <w:r w:rsidR="00FF2352">
        <w:rPr>
          <w:rFonts w:ascii="Arial" w:eastAsia="Arial" w:hAnsi="Arial" w:cs="Arial"/>
          <w:color w:val="16191E"/>
          <w:sz w:val="20"/>
          <w:szCs w:val="20"/>
        </w:rPr>
        <w:t xml:space="preserve"> 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PROCESSO DE SELEÇÃO</w:t>
            </w:r>
          </w:p>
        </w:tc>
      </w:tr>
    </w:tbl>
    <w:p w:rsidR="00BB06AF" w:rsidRDefault="00BB06AF" w:rsidP="00BB06AF">
      <w:pPr>
        <w:spacing w:before="480" w:line="240" w:lineRule="exact"/>
        <w:ind w:left="5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Etapa na qual 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</w:t>
      </w:r>
      <w:r w:rsidR="004E687E">
        <w:rPr>
          <w:rFonts w:ascii="Arial" w:eastAsia="Arial" w:hAnsi="Arial" w:cs="Arial"/>
          <w:b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/CE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avaliará se o proponente atende aos critérios estabelecidos, bem como se 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apresenta o documento de registro de sua empresa.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7.2.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Nesta etapa, 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</w:t>
      </w:r>
      <w:r w:rsidR="004E687E">
        <w:rPr>
          <w:rFonts w:ascii="Arial" w:eastAsia="Arial" w:hAnsi="Arial" w:cs="Arial"/>
          <w:b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/CE </w:t>
      </w:r>
      <w:r>
        <w:rPr>
          <w:rFonts w:ascii="Arial" w:eastAsia="Arial" w:hAnsi="Arial" w:cs="Arial"/>
          <w:color w:val="16191E"/>
          <w:sz w:val="20"/>
          <w:szCs w:val="20"/>
        </w:rPr>
        <w:t>deverá:</w:t>
      </w:r>
    </w:p>
    <w:p w:rsidR="00BB06AF" w:rsidRDefault="008C1046" w:rsidP="00BB06AF">
      <w:pPr>
        <w:spacing w:before="211" w:line="254" w:lineRule="exact"/>
        <w:ind w:left="284" w:right="9" w:hanging="28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 xml:space="preserve">   </w:t>
      </w:r>
      <w:r w:rsidR="00BB06AF">
        <w:rPr>
          <w:rFonts w:ascii="Arial" w:eastAsia="Arial" w:hAnsi="Arial" w:cs="Arial"/>
          <w:color w:val="16191E"/>
          <w:sz w:val="20"/>
          <w:szCs w:val="20"/>
        </w:rPr>
        <w:tab/>
        <w:t>Realizar o procedimento de verificação d</w:t>
      </w:r>
      <w:r w:rsidR="0096375D">
        <w:rPr>
          <w:rFonts w:ascii="Arial" w:eastAsia="Arial" w:hAnsi="Arial" w:cs="Arial"/>
          <w:color w:val="16191E"/>
          <w:sz w:val="20"/>
          <w:szCs w:val="20"/>
        </w:rPr>
        <w:t>a</w:t>
      </w:r>
      <w:r w:rsidR="00BB06AF"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informações e </w:t>
      </w:r>
      <w:r w:rsidR="00BB06AF">
        <w:rPr>
          <w:rFonts w:ascii="Arial" w:eastAsia="Arial" w:hAnsi="Arial" w:cs="Arial"/>
          <w:color w:val="16191E"/>
          <w:sz w:val="20"/>
          <w:szCs w:val="20"/>
        </w:rPr>
        <w:t xml:space="preserve">documentos </w:t>
      </w:r>
      <w:r w:rsidR="0096375D">
        <w:rPr>
          <w:rFonts w:ascii="Arial" w:eastAsia="Arial" w:hAnsi="Arial" w:cs="Arial"/>
          <w:color w:val="16191E"/>
          <w:sz w:val="20"/>
          <w:szCs w:val="20"/>
        </w:rPr>
        <w:t xml:space="preserve">apresentados para o </w:t>
      </w:r>
      <w:r w:rsidR="00BB06AF">
        <w:rPr>
          <w:rFonts w:ascii="Arial" w:eastAsia="Arial" w:hAnsi="Arial" w:cs="Arial"/>
          <w:color w:val="16191E"/>
          <w:sz w:val="20"/>
          <w:szCs w:val="20"/>
        </w:rPr>
        <w:t>atendimento às exigências do edital;</w:t>
      </w:r>
    </w:p>
    <w:p w:rsidR="00BB06AF" w:rsidRDefault="00BB06AF" w:rsidP="00BB06AF">
      <w:pPr>
        <w:spacing w:before="216" w:line="240" w:lineRule="exact"/>
        <w:ind w:left="10" w:right="9"/>
        <w:jc w:val="both"/>
      </w:pPr>
      <w:r>
        <w:rPr>
          <w:rFonts w:ascii="Arial" w:eastAsia="Arial" w:hAnsi="Arial" w:cs="Arial"/>
          <w:color w:val="000000"/>
          <w:sz w:val="20"/>
          <w:szCs w:val="20"/>
        </w:rPr>
        <w:t>7.3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critérios utilizados para a seleção serão os seguintes:</w:t>
      </w:r>
    </w:p>
    <w:p w:rsidR="00BB06AF" w:rsidRDefault="00BB06AF" w:rsidP="00BB06AF">
      <w:pPr>
        <w:spacing w:before="220" w:line="211" w:lineRule="exact"/>
        <w:ind w:left="14" w:right="9"/>
      </w:pPr>
      <w:r>
        <w:rPr>
          <w:rFonts w:ascii="Arial" w:eastAsia="Arial" w:hAnsi="Arial" w:cs="Arial"/>
          <w:color w:val="16191E"/>
          <w:sz w:val="20"/>
          <w:szCs w:val="20"/>
        </w:rPr>
        <w:t>7.3.1.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Eliminatório:</w:t>
      </w:r>
    </w:p>
    <w:p w:rsidR="00BB06AF" w:rsidRDefault="00BB06AF" w:rsidP="00BB06AF">
      <w:pPr>
        <w:spacing w:before="259" w:line="249" w:lineRule="exact"/>
        <w:ind w:left="363" w:right="510"/>
      </w:pPr>
      <w:r w:rsidRPr="00AD0EDC">
        <w:rPr>
          <w:rFonts w:ascii="Arial" w:eastAsia="Arial" w:hAnsi="Arial" w:cs="Arial"/>
          <w:color w:val="16191E"/>
          <w:sz w:val="20"/>
          <w:szCs w:val="20"/>
        </w:rPr>
        <w:t>I.</w:t>
      </w:r>
      <w:r>
        <w:rPr>
          <w:rFonts w:ascii="Arial" w:eastAsia="Arial" w:hAnsi="Arial" w:cs="Arial"/>
          <w:b/>
          <w:color w:val="16191E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Empresa que não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 w:rsidR="008C1046">
        <w:rPr>
          <w:rFonts w:ascii="Arial" w:eastAsia="Arial" w:hAnsi="Arial" w:cs="Arial"/>
          <w:color w:val="16191E"/>
          <w:sz w:val="20"/>
          <w:szCs w:val="20"/>
        </w:rPr>
        <w:t xml:space="preserve">atua no segmento de </w:t>
      </w:r>
      <w:r w:rsidR="00E93D45" w:rsidRPr="00711BA4">
        <w:rPr>
          <w:rFonts w:ascii="Arial" w:eastAsia="Arial" w:hAnsi="Arial" w:cs="Arial"/>
          <w:color w:val="1A1C22"/>
          <w:sz w:val="20"/>
          <w:szCs w:val="20"/>
        </w:rPr>
        <w:t>Academias de Ginástica, Musculação, Atividades Físicas, Esportivas e similare</w:t>
      </w:r>
      <w:r w:rsidR="00E93D45">
        <w:rPr>
          <w:rFonts w:ascii="Arial" w:eastAsia="Arial" w:hAnsi="Arial" w:cs="Arial"/>
          <w:color w:val="1A1C22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. 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com faturamento superior a R$ </w:t>
      </w:r>
      <w:r w:rsidR="008C1046">
        <w:rPr>
          <w:rFonts w:ascii="Arial" w:eastAsia="Arial" w:hAnsi="Arial" w:cs="Arial"/>
          <w:color w:val="16191E"/>
          <w:sz w:val="20"/>
          <w:szCs w:val="20"/>
        </w:rPr>
        <w:t>4.8</w:t>
      </w:r>
      <w:r>
        <w:rPr>
          <w:rFonts w:ascii="Arial" w:eastAsia="Arial" w:hAnsi="Arial" w:cs="Arial"/>
          <w:color w:val="16191E"/>
          <w:sz w:val="20"/>
          <w:szCs w:val="20"/>
        </w:rPr>
        <w:t>00.000,00/ano.</w:t>
      </w:r>
    </w:p>
    <w:p w:rsidR="00BB06AF" w:rsidRDefault="00BB06AF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III.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 Empresa que esteja inadimplente com o SEBRAE/CE.</w:t>
      </w:r>
    </w:p>
    <w:p w:rsidR="00043D82" w:rsidRDefault="00043D82" w:rsidP="00BB06AF">
      <w:pPr>
        <w:spacing w:before="259" w:line="249" w:lineRule="exact"/>
        <w:ind w:left="363"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 xml:space="preserve">IV.   </w:t>
      </w:r>
      <w:r w:rsidRPr="00043D82">
        <w:rPr>
          <w:rFonts w:ascii="Arial" w:eastAsia="Arial" w:hAnsi="Arial" w:cs="Arial"/>
          <w:color w:val="16191E"/>
          <w:sz w:val="20"/>
          <w:szCs w:val="20"/>
        </w:rPr>
        <w:t xml:space="preserve">Empresa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não </w:t>
      </w:r>
      <w:r w:rsidRPr="00043D82">
        <w:rPr>
          <w:rFonts w:ascii="Arial" w:eastAsia="Arial" w:hAnsi="Arial" w:cs="Arial"/>
          <w:color w:val="16191E"/>
          <w:sz w:val="20"/>
          <w:szCs w:val="20"/>
        </w:rPr>
        <w:t>associada ao SINDFIT – Sindicato das Empresas de Condicionamento Físico do Estado do Ceará.</w:t>
      </w:r>
    </w:p>
    <w:p w:rsidR="00C21DDD" w:rsidRDefault="00983C61" w:rsidP="00C21DDD">
      <w:pPr>
        <w:spacing w:before="259" w:line="249" w:lineRule="exact"/>
        <w:ind w:right="510"/>
        <w:rPr>
          <w:rFonts w:ascii="Arial" w:eastAsia="Arial" w:hAnsi="Arial" w:cs="Arial"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7.4 Serão selecionado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</w:t>
      </w:r>
      <w:r w:rsidR="00BB6809">
        <w:rPr>
          <w:rFonts w:ascii="Arial" w:eastAsia="Arial" w:hAnsi="Arial" w:cs="Arial"/>
          <w:color w:val="16191E"/>
          <w:sz w:val="20"/>
          <w:szCs w:val="20"/>
        </w:rPr>
        <w:t xml:space="preserve">empreendedores </w:t>
      </w:r>
      <w:r w:rsidR="00C21DDD">
        <w:rPr>
          <w:rFonts w:ascii="Arial" w:eastAsia="Arial" w:hAnsi="Arial" w:cs="Arial"/>
          <w:color w:val="16191E"/>
          <w:sz w:val="20"/>
          <w:szCs w:val="20"/>
        </w:rPr>
        <w:t>que primeiro se inscreverem através do sistema de inscrição online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 e que atenderem às exigências do edital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. </w:t>
      </w:r>
      <w:r w:rsidR="00763B51">
        <w:rPr>
          <w:rFonts w:ascii="Arial" w:eastAsia="Arial" w:hAnsi="Arial" w:cs="Arial"/>
          <w:color w:val="16191E"/>
          <w:sz w:val="20"/>
          <w:szCs w:val="20"/>
        </w:rPr>
        <w:t>O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s demais </w:t>
      </w:r>
      <w:r w:rsidR="00763B51">
        <w:rPr>
          <w:rFonts w:ascii="Arial" w:eastAsia="Arial" w:hAnsi="Arial" w:cs="Arial"/>
          <w:color w:val="16191E"/>
          <w:sz w:val="20"/>
          <w:szCs w:val="20"/>
        </w:rPr>
        <w:t xml:space="preserve">inscritos </w:t>
      </w:r>
      <w:r w:rsidR="00C21DDD">
        <w:rPr>
          <w:rFonts w:ascii="Arial" w:eastAsia="Arial" w:hAnsi="Arial" w:cs="Arial"/>
          <w:color w:val="16191E"/>
          <w:sz w:val="20"/>
          <w:szCs w:val="20"/>
        </w:rPr>
        <w:t xml:space="preserve">que ultrapassarem o número de vagas formarão uma lista de espera assumindo as vagas </w:t>
      </w:r>
      <w:r w:rsidR="00C21DDD">
        <w:rPr>
          <w:rFonts w:ascii="Arial" w:eastAsia="Arial" w:hAnsi="Arial" w:cs="Arial"/>
          <w:color w:val="16191E"/>
          <w:sz w:val="20"/>
          <w:szCs w:val="20"/>
        </w:rPr>
        <w:lastRenderedPageBreak/>
        <w:t xml:space="preserve">de quem não for classificado.   </w:t>
      </w:r>
    </w:p>
    <w:p w:rsidR="001A4363" w:rsidRDefault="001A436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color w:val="17191E"/>
          <w:sz w:val="20"/>
          <w:szCs w:val="20"/>
        </w:rPr>
      </w:pP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FORMALIZAÇÃO</w:t>
            </w:r>
          </w:p>
        </w:tc>
      </w:tr>
    </w:tbl>
    <w:p w:rsidR="00BB06AF" w:rsidRDefault="00BB06AF" w:rsidP="00BB06AF">
      <w:pPr>
        <w:spacing w:before="480" w:line="240" w:lineRule="exact"/>
        <w:ind w:left="9" w:right="9"/>
        <w:jc w:val="both"/>
      </w:pPr>
      <w:r>
        <w:rPr>
          <w:rFonts w:ascii="Arial" w:hAnsi="Arial" w:cs="Arial"/>
          <w:color w:val="16191E"/>
          <w:sz w:val="20"/>
          <w:szCs w:val="20"/>
        </w:rPr>
        <w:t>8.1.</w:t>
      </w:r>
      <w:r>
        <w:rPr>
          <w:rFonts w:ascii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>Os participantes selec</w:t>
      </w:r>
      <w:r>
        <w:rPr>
          <w:rFonts w:ascii="Arial" w:eastAsia="Arial" w:hAnsi="Arial" w:cs="Arial"/>
          <w:color w:val="373B42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onados serão convocados para assinatura do termo de compromisso,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corridos após a comunicação do resultado e locais para assinatura via e-mail e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divulgação no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portal</w:t>
      </w:r>
      <w:r w:rsidR="0096375D">
        <w:rPr>
          <w:rFonts w:ascii="Arial" w:eastAsia="Arial" w:hAnsi="Arial" w:cs="Arial"/>
          <w:b/>
          <w:color w:val="16191E"/>
          <w:sz w:val="20"/>
          <w:szCs w:val="20"/>
        </w:rPr>
        <w:t xml:space="preserve"> do Sebrae Ceará</w:t>
      </w:r>
      <w:r>
        <w:rPr>
          <w:rFonts w:ascii="Arial" w:eastAsia="Arial" w:hAnsi="Arial" w:cs="Arial"/>
          <w:color w:val="16191E"/>
          <w:sz w:val="20"/>
          <w:szCs w:val="20"/>
        </w:rPr>
        <w:t>.</w:t>
      </w:r>
    </w:p>
    <w:p w:rsidR="00AD0EDC" w:rsidRDefault="00BB06AF" w:rsidP="00BB06AF">
      <w:pPr>
        <w:spacing w:line="240" w:lineRule="exact"/>
        <w:ind w:left="9" w:right="9"/>
        <w:jc w:val="both"/>
        <w:rPr>
          <w:rFonts w:ascii="Arial" w:eastAsia="Arial" w:hAnsi="Arial" w:cs="Arial"/>
          <w:b/>
          <w:color w:val="16191E"/>
          <w:sz w:val="20"/>
          <w:szCs w:val="20"/>
        </w:rPr>
      </w:pPr>
      <w:r>
        <w:rPr>
          <w:rFonts w:ascii="Arial" w:eastAsia="Arial" w:hAnsi="Arial" w:cs="Arial"/>
          <w:color w:val="16191E"/>
          <w:sz w:val="20"/>
          <w:szCs w:val="20"/>
        </w:rPr>
        <w:t>8.1.1. No caso da não assinatura no prazo determinado a vaga será automaticamente destinada ao primeiro proponente da lista de espera, que terá</w:t>
      </w:r>
      <w:r w:rsidR="005C7238">
        <w:rPr>
          <w:rFonts w:ascii="Arial" w:eastAsia="Arial" w:hAnsi="Arial" w:cs="Arial"/>
          <w:color w:val="16191E"/>
          <w:sz w:val="20"/>
          <w:szCs w:val="20"/>
        </w:rPr>
        <w:t xml:space="preserve"> dois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dias úteis para a assinatura, a partir do recebimento de comunicado formal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</w:t>
      </w:r>
      <w:r w:rsidR="008155A0">
        <w:rPr>
          <w:rFonts w:ascii="Arial" w:eastAsia="Arial" w:hAnsi="Arial" w:cs="Arial"/>
          <w:b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6191E"/>
          <w:sz w:val="20"/>
          <w:szCs w:val="20"/>
        </w:rPr>
        <w:t>/CE.</w:t>
      </w:r>
    </w:p>
    <w:p w:rsidR="00763B51" w:rsidRDefault="00763B51" w:rsidP="007D0505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color w:val="16191E"/>
          <w:sz w:val="20"/>
          <w:szCs w:val="20"/>
        </w:rPr>
      </w:pPr>
    </w:p>
    <w:p w:rsidR="00BB06AF" w:rsidRDefault="00BB06AF" w:rsidP="007D0505">
      <w:pPr>
        <w:widowControl/>
        <w:suppressAutoHyphens w:val="0"/>
        <w:overflowPunct/>
        <w:autoSpaceDE/>
        <w:autoSpaceDN/>
        <w:spacing w:after="160" w:line="259" w:lineRule="auto"/>
        <w:textAlignment w:val="auto"/>
      </w:pPr>
      <w:r>
        <w:rPr>
          <w:rFonts w:ascii="Arial" w:eastAsia="Arial" w:hAnsi="Arial" w:cs="Arial"/>
          <w:color w:val="16191E"/>
          <w:sz w:val="20"/>
          <w:szCs w:val="20"/>
        </w:rPr>
        <w:t>8.1.2. Quando houver pagamento ao S</w:t>
      </w:r>
      <w:r w:rsidR="008155A0">
        <w:rPr>
          <w:rFonts w:ascii="Arial" w:eastAsia="Arial" w:hAnsi="Arial" w:cs="Arial"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color w:val="16191E"/>
          <w:sz w:val="20"/>
          <w:szCs w:val="20"/>
        </w:rPr>
        <w:t>/CE, o mesmo deverá ser efetivado no ato da assinatura do termo de compromisso.</w:t>
      </w:r>
    </w:p>
    <w:p w:rsidR="00BB06AF" w:rsidRDefault="00BB06AF" w:rsidP="00BB06AF">
      <w:pPr>
        <w:spacing w:line="240" w:lineRule="exact"/>
        <w:ind w:left="4" w:right="4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8.2.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 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Caso os participantes selecionados se recusem a assinar o instrumento mencionado no item anterior decairão do direito de recebimento do apoio do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</w:t>
      </w:r>
      <w:r w:rsidR="005C7238">
        <w:rPr>
          <w:rFonts w:ascii="Arial" w:eastAsia="Arial" w:hAnsi="Arial" w:cs="Arial"/>
          <w:b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6191E"/>
          <w:sz w:val="20"/>
          <w:szCs w:val="20"/>
        </w:rPr>
        <w:t xml:space="preserve">/CE, </w:t>
      </w:r>
      <w:r>
        <w:rPr>
          <w:rFonts w:ascii="Arial" w:eastAsia="Arial" w:hAnsi="Arial" w:cs="Arial"/>
          <w:color w:val="16191E"/>
          <w:sz w:val="20"/>
          <w:szCs w:val="20"/>
        </w:rPr>
        <w:t>devendo ser convocadas as empresas cujas inscrições foram classificadas em posição imediatamente posterior, as quais terão doi</w:t>
      </w:r>
      <w:r w:rsidR="00BB6809">
        <w:rPr>
          <w:rFonts w:ascii="Arial" w:eastAsia="Arial" w:hAnsi="Arial" w:cs="Arial"/>
          <w:color w:val="16191E"/>
          <w:sz w:val="20"/>
          <w:szCs w:val="20"/>
        </w:rPr>
        <w:t>s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 dias úteis, contadas da sua notificação, para assinar o termo de compromisso.</w:t>
      </w:r>
    </w:p>
    <w:p w:rsidR="00BB06AF" w:rsidRDefault="00BB06AF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p w:rsidR="00BB06AF" w:rsidRDefault="00BB06AF" w:rsidP="00BB06AF">
      <w:pPr>
        <w:spacing w:line="240" w:lineRule="exact"/>
        <w:ind w:left="4" w:right="4"/>
        <w:jc w:val="both"/>
        <w:rPr>
          <w:rFonts w:ascii="Arial" w:hAnsi="Arial" w:cs="Arial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RESPONSABILIDADES DO PARTICIPANTE SELECIONADO</w:t>
            </w:r>
          </w:p>
        </w:tc>
      </w:tr>
    </w:tbl>
    <w:p w:rsidR="00BB06AF" w:rsidRDefault="00BB06AF" w:rsidP="00BB06AF">
      <w:pPr>
        <w:spacing w:before="216" w:line="240" w:lineRule="exact"/>
        <w:ind w:left="426" w:right="19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</w:t>
      </w:r>
      <w:r>
        <w:rPr>
          <w:rFonts w:ascii="Arial" w:eastAsia="Arial" w:hAnsi="Arial" w:cs="Arial"/>
          <w:color w:val="16191E"/>
          <w:sz w:val="20"/>
          <w:szCs w:val="20"/>
        </w:rPr>
        <w:tab/>
        <w:t xml:space="preserve">Assinar o termo de compromisso referente </w:t>
      </w:r>
      <w:r>
        <w:rPr>
          <w:rFonts w:ascii="Arial" w:hAnsi="Arial" w:cs="Arial"/>
          <w:color w:val="16191E"/>
          <w:sz w:val="20"/>
          <w:szCs w:val="20"/>
        </w:rPr>
        <w:t xml:space="preserve">à </w:t>
      </w:r>
      <w:r>
        <w:rPr>
          <w:rFonts w:ascii="Arial" w:eastAsia="Arial" w:hAnsi="Arial" w:cs="Arial"/>
          <w:color w:val="16191E"/>
          <w:sz w:val="20"/>
          <w:szCs w:val="20"/>
        </w:rPr>
        <w:t>sua participação n</w:t>
      </w:r>
      <w:r w:rsidR="008C1046">
        <w:rPr>
          <w:rFonts w:ascii="Arial" w:eastAsia="Arial" w:hAnsi="Arial" w:cs="Arial"/>
          <w:color w:val="16191E"/>
          <w:sz w:val="20"/>
          <w:szCs w:val="20"/>
        </w:rPr>
        <w:t>a missão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, em </w:t>
      </w:r>
      <w:r>
        <w:rPr>
          <w:rFonts w:ascii="Arial" w:eastAsia="Arial" w:hAnsi="Arial" w:cs="Arial"/>
          <w:b/>
          <w:color w:val="16191E"/>
          <w:sz w:val="20"/>
          <w:szCs w:val="20"/>
        </w:rPr>
        <w:t>até cinco dias úteis após a publicação das empresas selecionadas;</w:t>
      </w:r>
    </w:p>
    <w:p w:rsidR="00BB06AF" w:rsidRDefault="00BB06AF" w:rsidP="00BB06AF">
      <w:pPr>
        <w:spacing w:before="4" w:line="240" w:lineRule="exact"/>
        <w:ind w:left="426" w:right="14" w:hanging="426"/>
        <w:jc w:val="both"/>
      </w:pPr>
      <w:r>
        <w:rPr>
          <w:rFonts w:ascii="Arial" w:eastAsia="Arial" w:hAnsi="Arial" w:cs="Arial"/>
          <w:color w:val="16191E"/>
          <w:sz w:val="20"/>
          <w:szCs w:val="20"/>
        </w:rPr>
        <w:t>II</w:t>
      </w:r>
      <w:r>
        <w:rPr>
          <w:rFonts w:ascii="Arial" w:eastAsia="Arial" w:hAnsi="Arial" w:cs="Arial"/>
          <w:color w:val="16191E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16191E"/>
          <w:sz w:val="20"/>
          <w:szCs w:val="20"/>
        </w:rPr>
        <w:t xml:space="preserve">articipar das reuniões e avaliações definidas pelo </w:t>
      </w:r>
      <w:r>
        <w:rPr>
          <w:rFonts w:ascii="Arial" w:eastAsia="Arial" w:hAnsi="Arial" w:cs="Arial"/>
          <w:b/>
          <w:color w:val="16191E"/>
          <w:sz w:val="20"/>
          <w:szCs w:val="20"/>
        </w:rPr>
        <w:t>S</w:t>
      </w:r>
      <w:r w:rsidR="005E647A">
        <w:rPr>
          <w:rFonts w:ascii="Arial" w:eastAsia="Arial" w:hAnsi="Arial" w:cs="Arial"/>
          <w:b/>
          <w:color w:val="16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6191E"/>
          <w:sz w:val="20"/>
          <w:szCs w:val="20"/>
        </w:rPr>
        <w:t>/CE;</w:t>
      </w:r>
    </w:p>
    <w:p w:rsidR="00BB06AF" w:rsidRDefault="00BB06AF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</w:pP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sz w:val="20"/>
          <w:szCs w:val="20"/>
        </w:rPr>
        <w:tab/>
      </w:r>
      <w:r w:rsidR="005E647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17191E"/>
          <w:sz w:val="20"/>
          <w:szCs w:val="20"/>
        </w:rPr>
        <w:t>Ceder, os direitos de uso de imagem obtidas durante o evento para a utilização em campanhas promocionais e</w:t>
      </w:r>
      <w:r>
        <w:rPr>
          <w:rFonts w:ascii="Arial" w:eastAsia="Arial" w:hAnsi="Arial" w:cs="Arial"/>
          <w:color w:val="3B3D45"/>
          <w:sz w:val="20"/>
          <w:szCs w:val="20"/>
        </w:rPr>
        <w:t>/</w:t>
      </w:r>
      <w:r>
        <w:rPr>
          <w:rFonts w:ascii="Arial" w:eastAsia="Arial" w:hAnsi="Arial" w:cs="Arial"/>
          <w:color w:val="17191E"/>
          <w:sz w:val="20"/>
          <w:szCs w:val="20"/>
        </w:rPr>
        <w:t xml:space="preserve">ou institucionais do </w:t>
      </w:r>
      <w:r>
        <w:rPr>
          <w:rFonts w:ascii="Arial" w:eastAsia="Arial" w:hAnsi="Arial" w:cs="Arial"/>
          <w:b/>
          <w:color w:val="17191E"/>
          <w:sz w:val="20"/>
          <w:szCs w:val="20"/>
        </w:rPr>
        <w:t>S</w:t>
      </w:r>
      <w:r w:rsidR="005E647A">
        <w:rPr>
          <w:rFonts w:ascii="Arial" w:eastAsia="Arial" w:hAnsi="Arial" w:cs="Arial"/>
          <w:b/>
          <w:color w:val="17191E"/>
          <w:sz w:val="20"/>
          <w:szCs w:val="20"/>
        </w:rPr>
        <w:t>ebrae</w:t>
      </w:r>
      <w:r>
        <w:rPr>
          <w:rFonts w:ascii="Arial" w:eastAsia="Arial" w:hAnsi="Arial" w:cs="Arial"/>
          <w:b/>
          <w:color w:val="17191E"/>
          <w:sz w:val="20"/>
          <w:szCs w:val="20"/>
        </w:rPr>
        <w:t>/CE;</w:t>
      </w:r>
    </w:p>
    <w:p w:rsidR="00BB06AF" w:rsidRDefault="0096375D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="00BB06AF">
        <w:rPr>
          <w:rFonts w:ascii="Arial" w:eastAsia="Arial" w:hAnsi="Arial" w:cs="Arial"/>
          <w:sz w:val="20"/>
          <w:szCs w:val="20"/>
        </w:rPr>
        <w:t xml:space="preserve">V </w:t>
      </w:r>
      <w:r w:rsidR="007255A3">
        <w:rPr>
          <w:rFonts w:ascii="Arial" w:eastAsia="Arial" w:hAnsi="Arial" w:cs="Arial"/>
          <w:sz w:val="20"/>
          <w:szCs w:val="20"/>
        </w:rPr>
        <w:t xml:space="preserve"> </w:t>
      </w:r>
      <w:r w:rsidR="005E647A">
        <w:rPr>
          <w:rFonts w:ascii="Arial" w:eastAsia="Arial" w:hAnsi="Arial" w:cs="Arial"/>
          <w:sz w:val="20"/>
          <w:szCs w:val="20"/>
        </w:rPr>
        <w:t xml:space="preserve"> </w:t>
      </w:r>
      <w:r w:rsidR="00BB06AF">
        <w:rPr>
          <w:rFonts w:ascii="Arial" w:eastAsia="Arial" w:hAnsi="Arial" w:cs="Arial"/>
          <w:sz w:val="20"/>
          <w:szCs w:val="20"/>
        </w:rPr>
        <w:t xml:space="preserve">Arcar com </w:t>
      </w:r>
      <w:r w:rsidR="00F5093E">
        <w:rPr>
          <w:rFonts w:ascii="Arial" w:eastAsia="Arial" w:hAnsi="Arial" w:cs="Arial"/>
          <w:sz w:val="20"/>
          <w:szCs w:val="20"/>
        </w:rPr>
        <w:t xml:space="preserve">a contrapartida definida pelo Sebrae/CE e </w:t>
      </w:r>
      <w:r w:rsidR="00BB06AF">
        <w:rPr>
          <w:rFonts w:ascii="Arial" w:eastAsia="Arial" w:hAnsi="Arial" w:cs="Arial"/>
          <w:sz w:val="20"/>
          <w:szCs w:val="20"/>
        </w:rPr>
        <w:t>as demais despesas não cobertas por este edital</w:t>
      </w:r>
      <w:r w:rsidR="00763B51">
        <w:rPr>
          <w:rFonts w:ascii="Arial" w:eastAsia="Arial" w:hAnsi="Arial" w:cs="Arial"/>
          <w:sz w:val="20"/>
          <w:szCs w:val="20"/>
        </w:rPr>
        <w:t xml:space="preserve"> a exemplo (hospedagem, alimentação e qualquer </w:t>
      </w:r>
      <w:r w:rsidR="00B4400C">
        <w:rPr>
          <w:rFonts w:ascii="Arial" w:eastAsia="Arial" w:hAnsi="Arial" w:cs="Arial"/>
          <w:sz w:val="20"/>
          <w:szCs w:val="20"/>
        </w:rPr>
        <w:t xml:space="preserve">despesa </w:t>
      </w:r>
      <w:r w:rsidR="00763B51">
        <w:rPr>
          <w:rFonts w:ascii="Arial" w:eastAsia="Arial" w:hAnsi="Arial" w:cs="Arial"/>
          <w:sz w:val="20"/>
          <w:szCs w:val="20"/>
        </w:rPr>
        <w:t>extr</w:t>
      </w:r>
      <w:r w:rsidR="008940BA">
        <w:rPr>
          <w:rFonts w:ascii="Arial" w:eastAsia="Arial" w:hAnsi="Arial" w:cs="Arial"/>
          <w:sz w:val="20"/>
          <w:szCs w:val="20"/>
        </w:rPr>
        <w:t>a</w:t>
      </w:r>
      <w:r w:rsidR="00763B51">
        <w:rPr>
          <w:rFonts w:ascii="Arial" w:eastAsia="Arial" w:hAnsi="Arial" w:cs="Arial"/>
          <w:sz w:val="20"/>
          <w:szCs w:val="20"/>
        </w:rPr>
        <w:t xml:space="preserve"> necessária para </w:t>
      </w:r>
      <w:r w:rsidR="00B4400C">
        <w:rPr>
          <w:rFonts w:ascii="Arial" w:eastAsia="Arial" w:hAnsi="Arial" w:cs="Arial"/>
          <w:sz w:val="20"/>
          <w:szCs w:val="20"/>
        </w:rPr>
        <w:t>realização da missão</w:t>
      </w:r>
      <w:r w:rsidR="00F5093E">
        <w:rPr>
          <w:rFonts w:ascii="Arial" w:eastAsia="Arial" w:hAnsi="Arial" w:cs="Arial"/>
          <w:sz w:val="20"/>
          <w:szCs w:val="20"/>
        </w:rPr>
        <w:t>)</w:t>
      </w:r>
      <w:r w:rsidR="00B72366">
        <w:rPr>
          <w:rFonts w:ascii="Arial" w:eastAsia="Arial" w:hAnsi="Arial" w:cs="Arial"/>
          <w:sz w:val="20"/>
          <w:szCs w:val="20"/>
        </w:rPr>
        <w:t>;</w:t>
      </w:r>
    </w:p>
    <w:p w:rsidR="001A4363" w:rsidRDefault="009131E3" w:rsidP="00BB06AF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  </w:t>
      </w:r>
      <w:r w:rsidR="008940BA">
        <w:rPr>
          <w:rFonts w:ascii="Arial" w:eastAsia="Arial" w:hAnsi="Arial" w:cs="Arial"/>
          <w:sz w:val="20"/>
          <w:szCs w:val="20"/>
        </w:rPr>
        <w:t xml:space="preserve">Os </w:t>
      </w:r>
      <w:r>
        <w:rPr>
          <w:rFonts w:ascii="Arial" w:eastAsia="Arial" w:hAnsi="Arial" w:cs="Arial"/>
          <w:sz w:val="20"/>
          <w:szCs w:val="20"/>
        </w:rPr>
        <w:t xml:space="preserve">empreendedores </w:t>
      </w:r>
      <w:r w:rsidR="008940BA">
        <w:rPr>
          <w:rFonts w:ascii="Arial" w:eastAsia="Arial" w:hAnsi="Arial" w:cs="Arial"/>
          <w:sz w:val="20"/>
          <w:szCs w:val="20"/>
        </w:rPr>
        <w:t>também serão responsáveis por todo o processo de</w:t>
      </w:r>
      <w:r>
        <w:rPr>
          <w:rFonts w:ascii="Arial" w:eastAsia="Arial" w:hAnsi="Arial" w:cs="Arial"/>
          <w:sz w:val="20"/>
          <w:szCs w:val="20"/>
        </w:rPr>
        <w:t>corrente de</w:t>
      </w:r>
      <w:r w:rsidR="008940BA">
        <w:rPr>
          <w:rFonts w:ascii="Arial" w:eastAsia="Arial" w:hAnsi="Arial" w:cs="Arial"/>
          <w:sz w:val="20"/>
          <w:szCs w:val="20"/>
        </w:rPr>
        <w:t xml:space="preserve"> negociação de venda incluindo logística, embalagem, impostos e taxas e emissão de notas fiscais quando necessário.</w:t>
      </w:r>
    </w:p>
    <w:p w:rsidR="008940BA" w:rsidRDefault="001A4363" w:rsidP="005E647A">
      <w:pPr>
        <w:tabs>
          <w:tab w:val="left" w:pos="355"/>
          <w:tab w:val="left" w:pos="1022"/>
        </w:tabs>
        <w:spacing w:before="4" w:line="240" w:lineRule="exact"/>
        <w:ind w:left="426" w:right="10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</w:t>
      </w:r>
      <w:r w:rsidR="005E647A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Ao fazer a seleção dos inscritos o S</w:t>
      </w:r>
      <w:r w:rsidR="005E647A">
        <w:rPr>
          <w:rFonts w:ascii="Arial" w:eastAsia="Arial" w:hAnsi="Arial" w:cs="Arial"/>
          <w:sz w:val="20"/>
          <w:szCs w:val="20"/>
        </w:rPr>
        <w:t>ebrae</w:t>
      </w:r>
      <w:r>
        <w:rPr>
          <w:rFonts w:ascii="Arial" w:eastAsia="Arial" w:hAnsi="Arial" w:cs="Arial"/>
          <w:sz w:val="20"/>
          <w:szCs w:val="20"/>
        </w:rPr>
        <w:t xml:space="preserve">/CE se reserva o direito de selecionar os </w:t>
      </w:r>
      <w:r w:rsidR="009131E3">
        <w:rPr>
          <w:rFonts w:ascii="Arial" w:eastAsia="Arial" w:hAnsi="Arial" w:cs="Arial"/>
          <w:sz w:val="20"/>
          <w:szCs w:val="20"/>
        </w:rPr>
        <w:t>empreendedores</w:t>
      </w:r>
      <w:r>
        <w:rPr>
          <w:rFonts w:ascii="Arial" w:eastAsia="Arial" w:hAnsi="Arial" w:cs="Arial"/>
          <w:sz w:val="20"/>
          <w:szCs w:val="20"/>
        </w:rPr>
        <w:t xml:space="preserve"> inscritos com base em representatividade regional. </w:t>
      </w:r>
    </w:p>
    <w:p w:rsidR="00BB06AF" w:rsidRDefault="00BB06AF" w:rsidP="00D57CFB">
      <w:pPr>
        <w:spacing w:before="216" w:line="244" w:lineRule="exact"/>
        <w:ind w:right="24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ACOMPANHAMENTO E AVALIAÇÃO</w:t>
            </w:r>
          </w:p>
        </w:tc>
      </w:tr>
    </w:tbl>
    <w:p w:rsidR="00BB06AF" w:rsidRDefault="00BB06AF" w:rsidP="00BB06AF">
      <w:pPr>
        <w:spacing w:before="480" w:line="244" w:lineRule="exact"/>
        <w:ind w:left="4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10.1.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Durante o período do evento, o </w:t>
      </w:r>
      <w:r>
        <w:rPr>
          <w:rFonts w:ascii="Arial" w:eastAsia="Arial" w:hAnsi="Arial" w:cs="Arial"/>
          <w:b/>
          <w:color w:val="15171D"/>
          <w:sz w:val="20"/>
          <w:szCs w:val="20"/>
        </w:rPr>
        <w:t>S</w:t>
      </w:r>
      <w:r w:rsidR="005E647A">
        <w:rPr>
          <w:rFonts w:ascii="Arial" w:eastAsia="Arial" w:hAnsi="Arial" w:cs="Arial"/>
          <w:b/>
          <w:color w:val="15171D"/>
          <w:sz w:val="20"/>
          <w:szCs w:val="20"/>
        </w:rPr>
        <w:t>ebrae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/CE </w:t>
      </w:r>
      <w:r w:rsidR="0096375D">
        <w:rPr>
          <w:rFonts w:ascii="Arial" w:eastAsia="Arial" w:hAnsi="Arial" w:cs="Arial"/>
          <w:color w:val="15171D"/>
          <w:sz w:val="20"/>
          <w:szCs w:val="20"/>
        </w:rPr>
        <w:t xml:space="preserve">poderá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colher informações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de avaliação </w:t>
      </w:r>
      <w:r w:rsidR="00AD0EDC">
        <w:rPr>
          <w:rFonts w:ascii="Arial" w:eastAsia="Arial" w:hAnsi="Arial" w:cs="Arial"/>
          <w:color w:val="15171D"/>
          <w:sz w:val="20"/>
          <w:szCs w:val="20"/>
        </w:rPr>
        <w:t xml:space="preserve">do evento junto às </w:t>
      </w:r>
      <w:r>
        <w:rPr>
          <w:rFonts w:ascii="Arial" w:eastAsia="Arial" w:hAnsi="Arial" w:cs="Arial"/>
          <w:color w:val="15171D"/>
          <w:sz w:val="20"/>
          <w:szCs w:val="20"/>
        </w:rPr>
        <w:t>empresas participantes</w:t>
      </w:r>
      <w:r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BB06AF" w:rsidRDefault="00BB06AF" w:rsidP="00BB06AF">
      <w:pPr>
        <w:spacing w:before="211" w:line="244" w:lineRule="exact"/>
        <w:ind w:left="5" w:right="19"/>
        <w:jc w:val="both"/>
      </w:pP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10.2.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As empresas selecionadas estão obrigadas a participar integralmente da programação de preparação e da programação do evento, sob pena de arcarem com 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100% </w:t>
      </w:r>
      <w:r>
        <w:rPr>
          <w:rFonts w:ascii="Arial" w:eastAsia="Arial" w:hAnsi="Arial" w:cs="Arial"/>
          <w:color w:val="15171D"/>
          <w:sz w:val="20"/>
          <w:szCs w:val="20"/>
        </w:rPr>
        <w:t>do valor que o S</w:t>
      </w:r>
      <w:r w:rsidR="003C1B4F">
        <w:rPr>
          <w:rFonts w:ascii="Arial" w:eastAsia="Arial" w:hAnsi="Arial" w:cs="Arial"/>
          <w:color w:val="15171D"/>
          <w:sz w:val="20"/>
          <w:szCs w:val="20"/>
        </w:rPr>
        <w:t>ebrae</w:t>
      </w:r>
      <w:r>
        <w:rPr>
          <w:rFonts w:ascii="Arial" w:eastAsia="Arial" w:hAnsi="Arial" w:cs="Arial"/>
          <w:color w:val="15171D"/>
          <w:sz w:val="20"/>
          <w:szCs w:val="20"/>
        </w:rPr>
        <w:t>/CE arcou desta empresa</w:t>
      </w:r>
      <w:r>
        <w:rPr>
          <w:rFonts w:ascii="Arial" w:eastAsia="Arial" w:hAnsi="Arial" w:cs="Arial"/>
          <w:color w:val="2F333A"/>
          <w:sz w:val="20"/>
          <w:szCs w:val="20"/>
        </w:rPr>
        <w:t>;</w:t>
      </w:r>
    </w:p>
    <w:p w:rsidR="00BB06AF" w:rsidRDefault="00BB06AF" w:rsidP="00BB06AF">
      <w:pPr>
        <w:spacing w:before="225" w:line="244" w:lineRule="exact"/>
        <w:ind w:left="5" w:right="19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10 .3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. 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No caso de verificação, pelo representante do </w:t>
      </w:r>
      <w:r>
        <w:rPr>
          <w:rFonts w:ascii="Arial" w:eastAsia="Arial" w:hAnsi="Arial" w:cs="Arial"/>
          <w:b/>
          <w:color w:val="15171D"/>
          <w:sz w:val="20"/>
          <w:szCs w:val="20"/>
        </w:rPr>
        <w:t>S</w:t>
      </w:r>
      <w:r w:rsidR="003C1B4F">
        <w:rPr>
          <w:rFonts w:ascii="Arial" w:eastAsia="Arial" w:hAnsi="Arial" w:cs="Arial"/>
          <w:b/>
          <w:color w:val="15171D"/>
          <w:sz w:val="20"/>
          <w:szCs w:val="20"/>
        </w:rPr>
        <w:t>ebrae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/CE, </w:t>
      </w:r>
      <w:r>
        <w:rPr>
          <w:rFonts w:ascii="Arial" w:eastAsia="Arial" w:hAnsi="Arial" w:cs="Arial"/>
          <w:color w:val="15171D"/>
          <w:sz w:val="20"/>
          <w:szCs w:val="20"/>
        </w:rPr>
        <w:t>da ausência das empresas beneficiadas na programação do evento, ou não participação sem justificativa nas reuniões</w:t>
      </w:r>
      <w:r w:rsidR="009131E3">
        <w:rPr>
          <w:rFonts w:ascii="Arial" w:eastAsia="Arial" w:hAnsi="Arial" w:cs="Arial"/>
          <w:color w:val="15171D"/>
          <w:sz w:val="20"/>
          <w:szCs w:val="20"/>
        </w:rPr>
        <w:t xml:space="preserve"> de preparação e </w:t>
      </w:r>
      <w:r>
        <w:rPr>
          <w:rFonts w:ascii="Arial" w:eastAsia="Arial" w:hAnsi="Arial" w:cs="Arial"/>
          <w:color w:val="15171D"/>
          <w:sz w:val="20"/>
          <w:szCs w:val="20"/>
        </w:rPr>
        <w:t>avaliaç</w:t>
      </w:r>
      <w:r w:rsidR="009131E3">
        <w:rPr>
          <w:rFonts w:ascii="Arial" w:eastAsia="Arial" w:hAnsi="Arial" w:cs="Arial"/>
          <w:color w:val="15171D"/>
          <w:sz w:val="20"/>
          <w:szCs w:val="20"/>
        </w:rPr>
        <w:t>ão</w:t>
      </w:r>
      <w:r>
        <w:rPr>
          <w:rFonts w:ascii="Arial" w:eastAsia="Arial" w:hAnsi="Arial" w:cs="Arial"/>
          <w:color w:val="15171D"/>
          <w:sz w:val="20"/>
          <w:szCs w:val="20"/>
        </w:rPr>
        <w:t>, quando necessário, a empresa ficará inabilitada de participar de outros even</w:t>
      </w:r>
      <w:r w:rsidR="003C1B4F">
        <w:rPr>
          <w:rFonts w:ascii="Arial" w:eastAsia="Arial" w:hAnsi="Arial" w:cs="Arial"/>
          <w:color w:val="15171D"/>
          <w:sz w:val="20"/>
          <w:szCs w:val="20"/>
        </w:rPr>
        <w:t>tos por até dois</w:t>
      </w:r>
      <w:r>
        <w:rPr>
          <w:rFonts w:ascii="Arial" w:eastAsia="Arial" w:hAnsi="Arial" w:cs="Arial"/>
          <w:color w:val="15171D"/>
          <w:sz w:val="20"/>
          <w:szCs w:val="20"/>
        </w:rPr>
        <w:t xml:space="preserve"> anos.</w:t>
      </w:r>
    </w:p>
    <w:p w:rsidR="00BB06AF" w:rsidRDefault="00BB06AF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p w:rsidR="009131E3" w:rsidRDefault="009131E3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p w:rsidR="009131E3" w:rsidRDefault="009131E3" w:rsidP="00BB06AF">
      <w:pPr>
        <w:spacing w:before="216" w:line="244" w:lineRule="exact"/>
        <w:ind w:left="710" w:right="24" w:hanging="710"/>
        <w:rPr>
          <w:rFonts w:ascii="Arial" w:eastAsia="Arial" w:hAnsi="Arial" w:cs="Arial"/>
          <w:color w:val="17191E"/>
          <w:sz w:val="20"/>
          <w:szCs w:val="20"/>
        </w:rPr>
      </w:pPr>
    </w:p>
    <w:tbl>
      <w:tblPr>
        <w:tblW w:w="8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4"/>
      </w:tblGrid>
      <w:tr w:rsidR="00BB06AF" w:rsidTr="00602E7B"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6AF" w:rsidRDefault="00BB06AF" w:rsidP="00602E7B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DAS DISPOSIÇÕES FINAIS</w:t>
            </w:r>
          </w:p>
        </w:tc>
      </w:tr>
    </w:tbl>
    <w:p w:rsidR="00BB06AF" w:rsidRDefault="00BB06AF" w:rsidP="00BB06AF">
      <w:pPr>
        <w:spacing w:before="240" w:line="244" w:lineRule="exact"/>
        <w:ind w:left="14" w:right="14"/>
      </w:pPr>
      <w:r>
        <w:rPr>
          <w:rFonts w:ascii="Arial" w:eastAsia="Arial" w:hAnsi="Arial" w:cs="Arial"/>
          <w:color w:val="15171D"/>
          <w:sz w:val="20"/>
          <w:szCs w:val="20"/>
        </w:rPr>
        <w:t>11.1.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 O S</w:t>
      </w:r>
      <w:r w:rsidR="001039CD">
        <w:rPr>
          <w:rFonts w:ascii="Arial" w:eastAsia="Arial" w:hAnsi="Arial" w:cs="Arial"/>
          <w:b/>
          <w:color w:val="15171D"/>
          <w:sz w:val="20"/>
          <w:szCs w:val="20"/>
        </w:rPr>
        <w:t>ebrae</w:t>
      </w:r>
      <w:r>
        <w:rPr>
          <w:rFonts w:ascii="Arial" w:eastAsia="Arial" w:hAnsi="Arial" w:cs="Arial"/>
          <w:b/>
          <w:color w:val="15171D"/>
          <w:sz w:val="20"/>
          <w:szCs w:val="20"/>
        </w:rPr>
        <w:t xml:space="preserve">/CE </w:t>
      </w:r>
      <w:r>
        <w:rPr>
          <w:rFonts w:ascii="Arial" w:eastAsia="Arial" w:hAnsi="Arial" w:cs="Arial"/>
          <w:color w:val="15171D"/>
          <w:sz w:val="20"/>
          <w:szCs w:val="20"/>
        </w:rPr>
        <w:t>poderá, a qualquer tempo, cancelar o presente edital</w:t>
      </w:r>
      <w:r>
        <w:rPr>
          <w:rFonts w:ascii="Arial" w:eastAsia="Arial" w:hAnsi="Arial" w:cs="Arial"/>
          <w:color w:val="2F333A"/>
          <w:sz w:val="20"/>
          <w:szCs w:val="20"/>
        </w:rPr>
        <w:t xml:space="preserve">, </w:t>
      </w:r>
      <w:r>
        <w:rPr>
          <w:rFonts w:ascii="Arial" w:eastAsia="Arial" w:hAnsi="Arial" w:cs="Arial"/>
          <w:color w:val="15171D"/>
          <w:sz w:val="20"/>
          <w:szCs w:val="20"/>
        </w:rPr>
        <w:t>no todo ou em parte, sem que ca</w:t>
      </w:r>
      <w:r>
        <w:rPr>
          <w:rFonts w:ascii="Arial" w:eastAsia="Arial" w:hAnsi="Arial" w:cs="Arial"/>
          <w:color w:val="2F333A"/>
          <w:sz w:val="20"/>
          <w:szCs w:val="20"/>
        </w:rPr>
        <w:t>i</w:t>
      </w:r>
      <w:r>
        <w:rPr>
          <w:rFonts w:ascii="Arial" w:eastAsia="Arial" w:hAnsi="Arial" w:cs="Arial"/>
          <w:color w:val="15171D"/>
          <w:sz w:val="20"/>
          <w:szCs w:val="20"/>
        </w:rPr>
        <w:t>ba qualquer direito de indenização às proponentes.</w:t>
      </w:r>
    </w:p>
    <w:p w:rsidR="00BB06AF" w:rsidRDefault="00BB06AF" w:rsidP="00BB06AF">
      <w:pPr>
        <w:spacing w:line="1" w:lineRule="exact"/>
        <w:rPr>
          <w:rFonts w:ascii="Arial" w:hAnsi="Arial" w:cs="Arial"/>
          <w:sz w:val="20"/>
          <w:szCs w:val="20"/>
        </w:rPr>
      </w:pPr>
    </w:p>
    <w:p w:rsidR="00D57CFB" w:rsidRDefault="00BB06AF" w:rsidP="00D57CFB">
      <w:pPr>
        <w:spacing w:before="220" w:line="244" w:lineRule="exact"/>
        <w:ind w:right="1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1A1C22"/>
          <w:sz w:val="20"/>
          <w:szCs w:val="20"/>
        </w:rPr>
        <w:t>11.3.</w:t>
      </w:r>
      <w:r>
        <w:rPr>
          <w:rFonts w:ascii="Arial" w:eastAsia="Arial" w:hAnsi="Arial" w:cs="Arial"/>
          <w:b/>
          <w:color w:val="1A1C22"/>
          <w:sz w:val="20"/>
          <w:szCs w:val="20"/>
        </w:rPr>
        <w:t xml:space="preserve"> </w:t>
      </w:r>
      <w:r>
        <w:rPr>
          <w:rFonts w:ascii="Arial" w:eastAsia="Arial" w:hAnsi="Arial" w:cs="Arial"/>
          <w:color w:val="1A1C22"/>
          <w:sz w:val="20"/>
          <w:szCs w:val="20"/>
        </w:rPr>
        <w:t>O foro de Fortaleza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Estado do Ceará</w:t>
      </w:r>
      <w:r>
        <w:rPr>
          <w:rFonts w:ascii="Arial" w:eastAsia="Arial" w:hAnsi="Arial" w:cs="Arial"/>
          <w:color w:val="3C414B"/>
          <w:sz w:val="20"/>
          <w:szCs w:val="20"/>
        </w:rPr>
        <w:t xml:space="preserve">, </w:t>
      </w:r>
      <w:r>
        <w:rPr>
          <w:rFonts w:ascii="Arial" w:eastAsia="Arial" w:hAnsi="Arial" w:cs="Arial"/>
          <w:color w:val="1A1C22"/>
          <w:sz w:val="20"/>
          <w:szCs w:val="20"/>
        </w:rPr>
        <w:t>é competente para conhecer e julgar as questões decorrentes do presente Edital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BB06AF" w:rsidRDefault="00BB06AF" w:rsidP="00D57CFB">
      <w:pPr>
        <w:spacing w:before="220" w:line="244" w:lineRule="exact"/>
        <w:ind w:right="15"/>
        <w:jc w:val="right"/>
      </w:pPr>
      <w:r>
        <w:rPr>
          <w:rFonts w:ascii="Arial" w:eastAsia="Arial" w:hAnsi="Arial" w:cs="Arial"/>
          <w:color w:val="3C414B"/>
          <w:sz w:val="20"/>
          <w:szCs w:val="20"/>
        </w:rPr>
        <w:t xml:space="preserve">Fortaleza, </w:t>
      </w:r>
      <w:r w:rsidR="00F5093E">
        <w:rPr>
          <w:rFonts w:ascii="Arial" w:eastAsia="Arial" w:hAnsi="Arial" w:cs="Arial"/>
          <w:color w:val="3C414B"/>
          <w:sz w:val="20"/>
          <w:szCs w:val="20"/>
        </w:rPr>
        <w:t>20</w:t>
      </w:r>
      <w:r w:rsidR="009131E3">
        <w:rPr>
          <w:rFonts w:ascii="Arial" w:eastAsia="Arial" w:hAnsi="Arial" w:cs="Arial"/>
          <w:color w:val="3C414B"/>
          <w:sz w:val="20"/>
          <w:szCs w:val="20"/>
        </w:rPr>
        <w:t xml:space="preserve"> de </w:t>
      </w:r>
      <w:r w:rsidR="00FC5D94">
        <w:rPr>
          <w:rFonts w:ascii="Arial" w:eastAsia="Arial" w:hAnsi="Arial" w:cs="Arial"/>
          <w:color w:val="3C414B"/>
          <w:sz w:val="20"/>
          <w:szCs w:val="20"/>
        </w:rPr>
        <w:t>agosto</w:t>
      </w:r>
      <w:r w:rsidR="009131E3">
        <w:rPr>
          <w:rFonts w:ascii="Arial" w:eastAsia="Arial" w:hAnsi="Arial" w:cs="Arial"/>
          <w:color w:val="3C414B"/>
          <w:sz w:val="20"/>
          <w:szCs w:val="20"/>
        </w:rPr>
        <w:t xml:space="preserve"> </w:t>
      </w:r>
      <w:r>
        <w:rPr>
          <w:rFonts w:ascii="Arial" w:eastAsia="Arial" w:hAnsi="Arial" w:cs="Arial"/>
          <w:color w:val="1A1C22"/>
          <w:sz w:val="20"/>
          <w:szCs w:val="20"/>
        </w:rPr>
        <w:t>de 201</w:t>
      </w:r>
      <w:r w:rsidR="00FC5D94">
        <w:rPr>
          <w:rFonts w:ascii="Arial" w:eastAsia="Arial" w:hAnsi="Arial" w:cs="Arial"/>
          <w:color w:val="1A1C22"/>
          <w:sz w:val="20"/>
          <w:szCs w:val="20"/>
        </w:rPr>
        <w:t>9</w:t>
      </w:r>
      <w:r>
        <w:rPr>
          <w:rFonts w:ascii="Arial" w:eastAsia="Arial" w:hAnsi="Arial" w:cs="Arial"/>
          <w:color w:val="1A1C22"/>
          <w:sz w:val="20"/>
          <w:szCs w:val="20"/>
        </w:rPr>
        <w:t>.</w:t>
      </w:r>
    </w:p>
    <w:p w:rsidR="00BB06AF" w:rsidRDefault="00BB06AF" w:rsidP="00BB06AF">
      <w:pPr>
        <w:spacing w:line="460" w:lineRule="exact"/>
        <w:ind w:left="5314" w:right="10"/>
        <w:rPr>
          <w:rFonts w:ascii="Arial" w:hAnsi="Arial" w:cs="Arial"/>
          <w:sz w:val="20"/>
          <w:szCs w:val="20"/>
        </w:rPr>
      </w:pPr>
    </w:p>
    <w:p w:rsidR="001A4363" w:rsidRPr="00157C63" w:rsidRDefault="001A4363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p w:rsidR="001A4363" w:rsidRPr="00157C63" w:rsidRDefault="001A4363" w:rsidP="0074210E">
      <w:pPr>
        <w:pStyle w:val="Corpodetexto"/>
        <w:spacing w:before="9"/>
        <w:jc w:val="center"/>
        <w:rPr>
          <w:b/>
          <w:sz w:val="18"/>
          <w:szCs w:val="18"/>
          <w:lang w:val="pt-BR"/>
        </w:rPr>
      </w:pPr>
    </w:p>
    <w:p w:rsidR="00A56C22" w:rsidRPr="00351DAD" w:rsidRDefault="00A56C22" w:rsidP="00351DAD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ascii="Arial" w:eastAsia="Arial" w:hAnsi="Arial" w:cs="Arial"/>
          <w:b/>
          <w:kern w:val="0"/>
          <w:sz w:val="18"/>
          <w:szCs w:val="18"/>
          <w:lang w:eastAsia="en-US"/>
        </w:rPr>
      </w:pPr>
    </w:p>
    <w:sectPr w:rsidR="00A56C22" w:rsidRPr="00351DAD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C69" w:rsidRDefault="00895C69">
      <w:r>
        <w:separator/>
      </w:r>
    </w:p>
  </w:endnote>
  <w:endnote w:type="continuationSeparator" w:id="0">
    <w:p w:rsidR="00895C69" w:rsidRDefault="008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C69" w:rsidRDefault="00895C69">
      <w:r>
        <w:separator/>
      </w:r>
    </w:p>
  </w:footnote>
  <w:footnote w:type="continuationSeparator" w:id="0">
    <w:p w:rsidR="00895C69" w:rsidRDefault="0089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4E" w:rsidRDefault="00232B6E">
    <w:pPr>
      <w:pStyle w:val="Cabealho"/>
      <w:jc w:val="center"/>
    </w:pPr>
    <w:r>
      <w:rPr>
        <w:noProof/>
      </w:rPr>
      <w:drawing>
        <wp:inline distT="0" distB="0" distL="0" distR="0">
          <wp:extent cx="1186067" cy="764275"/>
          <wp:effectExtent l="0" t="0" r="0" b="0"/>
          <wp:docPr id="3" name="Imagem 3" descr="Resultado de imagem para logo sebr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sultado de imagem para logo sebra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81" cy="76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081F"/>
    <w:multiLevelType w:val="multilevel"/>
    <w:tmpl w:val="8F344708"/>
    <w:lvl w:ilvl="0">
      <w:start w:val="1"/>
      <w:numFmt w:val="decimal"/>
      <w:lvlText w:val="%1."/>
      <w:lvlJc w:val="left"/>
      <w:pPr>
        <w:ind w:left="375" w:hanging="375"/>
      </w:pPr>
      <w:rPr>
        <w:color w:val="1A1C22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color w:val="1A1C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A1C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1A1C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A1C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1A1C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1A1C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1A1C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1A1C22"/>
      </w:rPr>
    </w:lvl>
  </w:abstractNum>
  <w:abstractNum w:abstractNumId="1">
    <w:nsid w:val="1F5119CD"/>
    <w:multiLevelType w:val="multilevel"/>
    <w:tmpl w:val="EF120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41B5"/>
    <w:multiLevelType w:val="hybridMultilevel"/>
    <w:tmpl w:val="17D0C782"/>
    <w:lvl w:ilvl="0" w:tplc="4C5E223C">
      <w:start w:val="1"/>
      <w:numFmt w:val="upperRoman"/>
      <w:lvlText w:val="%1."/>
      <w:lvlJc w:val="left"/>
      <w:pPr>
        <w:ind w:left="1338" w:hanging="72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08E856">
      <w:numFmt w:val="bullet"/>
      <w:lvlText w:val="•"/>
      <w:lvlJc w:val="left"/>
      <w:pPr>
        <w:ind w:left="2250" w:hanging="720"/>
      </w:pPr>
      <w:rPr>
        <w:rFonts w:hint="default"/>
      </w:rPr>
    </w:lvl>
    <w:lvl w:ilvl="2" w:tplc="A8EE5E22">
      <w:numFmt w:val="bullet"/>
      <w:lvlText w:val="•"/>
      <w:lvlJc w:val="left"/>
      <w:pPr>
        <w:ind w:left="3161" w:hanging="720"/>
      </w:pPr>
      <w:rPr>
        <w:rFonts w:hint="default"/>
      </w:rPr>
    </w:lvl>
    <w:lvl w:ilvl="3" w:tplc="BB4603AA">
      <w:numFmt w:val="bullet"/>
      <w:lvlText w:val="•"/>
      <w:lvlJc w:val="left"/>
      <w:pPr>
        <w:ind w:left="4071" w:hanging="720"/>
      </w:pPr>
      <w:rPr>
        <w:rFonts w:hint="default"/>
      </w:rPr>
    </w:lvl>
    <w:lvl w:ilvl="4" w:tplc="F91EAB10">
      <w:numFmt w:val="bullet"/>
      <w:lvlText w:val="•"/>
      <w:lvlJc w:val="left"/>
      <w:pPr>
        <w:ind w:left="4982" w:hanging="720"/>
      </w:pPr>
      <w:rPr>
        <w:rFonts w:hint="default"/>
      </w:rPr>
    </w:lvl>
    <w:lvl w:ilvl="5" w:tplc="2E7E13B2">
      <w:numFmt w:val="bullet"/>
      <w:lvlText w:val="•"/>
      <w:lvlJc w:val="left"/>
      <w:pPr>
        <w:ind w:left="5893" w:hanging="720"/>
      </w:pPr>
      <w:rPr>
        <w:rFonts w:hint="default"/>
      </w:rPr>
    </w:lvl>
    <w:lvl w:ilvl="6" w:tplc="D69CB308">
      <w:numFmt w:val="bullet"/>
      <w:lvlText w:val="•"/>
      <w:lvlJc w:val="left"/>
      <w:pPr>
        <w:ind w:left="6803" w:hanging="720"/>
      </w:pPr>
      <w:rPr>
        <w:rFonts w:hint="default"/>
      </w:rPr>
    </w:lvl>
    <w:lvl w:ilvl="7" w:tplc="CC88152A">
      <w:numFmt w:val="bullet"/>
      <w:lvlText w:val="•"/>
      <w:lvlJc w:val="left"/>
      <w:pPr>
        <w:ind w:left="7714" w:hanging="720"/>
      </w:pPr>
      <w:rPr>
        <w:rFonts w:hint="default"/>
      </w:rPr>
    </w:lvl>
    <w:lvl w:ilvl="8" w:tplc="45262052">
      <w:numFmt w:val="bullet"/>
      <w:lvlText w:val="•"/>
      <w:lvlJc w:val="left"/>
      <w:pPr>
        <w:ind w:left="8625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AF"/>
    <w:rsid w:val="000111E3"/>
    <w:rsid w:val="00043D82"/>
    <w:rsid w:val="000E2CDD"/>
    <w:rsid w:val="001039CD"/>
    <w:rsid w:val="00121419"/>
    <w:rsid w:val="00157C63"/>
    <w:rsid w:val="001910C8"/>
    <w:rsid w:val="001A4363"/>
    <w:rsid w:val="0022168F"/>
    <w:rsid w:val="00232B6E"/>
    <w:rsid w:val="00262A38"/>
    <w:rsid w:val="00265DC4"/>
    <w:rsid w:val="002F78CB"/>
    <w:rsid w:val="003079DE"/>
    <w:rsid w:val="00351DAD"/>
    <w:rsid w:val="00371A20"/>
    <w:rsid w:val="00372CED"/>
    <w:rsid w:val="003A6A01"/>
    <w:rsid w:val="003C1B4F"/>
    <w:rsid w:val="003F28A8"/>
    <w:rsid w:val="00420DF0"/>
    <w:rsid w:val="00422262"/>
    <w:rsid w:val="00422A91"/>
    <w:rsid w:val="004625EA"/>
    <w:rsid w:val="00490B71"/>
    <w:rsid w:val="004E687E"/>
    <w:rsid w:val="005566D6"/>
    <w:rsid w:val="0058419C"/>
    <w:rsid w:val="005A18EA"/>
    <w:rsid w:val="005C7238"/>
    <w:rsid w:val="005D35F4"/>
    <w:rsid w:val="005E45B1"/>
    <w:rsid w:val="005E647A"/>
    <w:rsid w:val="005F03AB"/>
    <w:rsid w:val="006C7750"/>
    <w:rsid w:val="006F186E"/>
    <w:rsid w:val="00711BA4"/>
    <w:rsid w:val="007255A3"/>
    <w:rsid w:val="0074210E"/>
    <w:rsid w:val="007573CA"/>
    <w:rsid w:val="00763B51"/>
    <w:rsid w:val="00786C77"/>
    <w:rsid w:val="007B0755"/>
    <w:rsid w:val="007B47E2"/>
    <w:rsid w:val="007D0505"/>
    <w:rsid w:val="008155A0"/>
    <w:rsid w:val="008837A7"/>
    <w:rsid w:val="008940BA"/>
    <w:rsid w:val="00895C69"/>
    <w:rsid w:val="008C1046"/>
    <w:rsid w:val="009131E3"/>
    <w:rsid w:val="00916740"/>
    <w:rsid w:val="0096375D"/>
    <w:rsid w:val="0096617B"/>
    <w:rsid w:val="00983C61"/>
    <w:rsid w:val="00A26956"/>
    <w:rsid w:val="00A56C22"/>
    <w:rsid w:val="00AB7BB6"/>
    <w:rsid w:val="00AD0EDC"/>
    <w:rsid w:val="00B4400C"/>
    <w:rsid w:val="00B72366"/>
    <w:rsid w:val="00BB06AF"/>
    <w:rsid w:val="00BB6809"/>
    <w:rsid w:val="00C21DDD"/>
    <w:rsid w:val="00C67E11"/>
    <w:rsid w:val="00C719C6"/>
    <w:rsid w:val="00C956C8"/>
    <w:rsid w:val="00CE2988"/>
    <w:rsid w:val="00CF0BD6"/>
    <w:rsid w:val="00CF6648"/>
    <w:rsid w:val="00D57CFB"/>
    <w:rsid w:val="00DD0FE9"/>
    <w:rsid w:val="00E030FF"/>
    <w:rsid w:val="00E5487B"/>
    <w:rsid w:val="00E72D0B"/>
    <w:rsid w:val="00E93D45"/>
    <w:rsid w:val="00E978FC"/>
    <w:rsid w:val="00EB2A46"/>
    <w:rsid w:val="00ED0AA4"/>
    <w:rsid w:val="00F0361B"/>
    <w:rsid w:val="00F224E8"/>
    <w:rsid w:val="00F312D8"/>
    <w:rsid w:val="00F5093E"/>
    <w:rsid w:val="00F8628D"/>
    <w:rsid w:val="00F94BAA"/>
    <w:rsid w:val="00FC40D3"/>
    <w:rsid w:val="00FC5D94"/>
    <w:rsid w:val="00FD6904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35EEC-D2B9-4579-98E8-F4D486C6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06A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10E"/>
    <w:pPr>
      <w:keepNext/>
      <w:keepLines/>
      <w:widowControl/>
      <w:suppressAutoHyphens w:val="0"/>
      <w:overflowPunct/>
      <w:autoSpaceDE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B06AF"/>
    <w:rPr>
      <w:color w:val="0563C1"/>
      <w:u w:val="single"/>
    </w:rPr>
  </w:style>
  <w:style w:type="paragraph" w:styleId="PargrafodaLista">
    <w:name w:val="List Paragraph"/>
    <w:basedOn w:val="Normal"/>
    <w:uiPriority w:val="1"/>
    <w:qFormat/>
    <w:rsid w:val="00BB06AF"/>
    <w:pPr>
      <w:ind w:left="720"/>
    </w:pPr>
  </w:style>
  <w:style w:type="paragraph" w:styleId="Cabealho">
    <w:name w:val="header"/>
    <w:basedOn w:val="Normal"/>
    <w:link w:val="CabealhoChar"/>
    <w:rsid w:val="00BB06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06AF"/>
    <w:rPr>
      <w:rFonts w:ascii="Calibri" w:eastAsia="Times New Roman" w:hAnsi="Calibri" w:cs="Times New Roman"/>
      <w:kern w:val="3"/>
      <w:lang w:eastAsia="pt-BR"/>
    </w:rPr>
  </w:style>
  <w:style w:type="paragraph" w:styleId="Corpodetexto">
    <w:name w:val="Body Text"/>
    <w:basedOn w:val="Normal"/>
    <w:link w:val="CorpodetextoChar"/>
    <w:rsid w:val="00BB06AF"/>
    <w:pPr>
      <w:suppressAutoHyphens w:val="0"/>
      <w:overflowPunct/>
      <w:autoSpaceDE/>
      <w:textAlignment w:val="auto"/>
    </w:pPr>
    <w:rPr>
      <w:rFonts w:ascii="Arial" w:eastAsia="Arial" w:hAnsi="Arial" w:cs="Arial"/>
      <w:kern w:val="0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B06AF"/>
    <w:rPr>
      <w:rFonts w:ascii="Arial" w:eastAsia="Arial" w:hAnsi="Arial" w:cs="Arial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7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75D"/>
    <w:rPr>
      <w:rFonts w:ascii="Segoe UI" w:eastAsia="Times New Roman" w:hAnsi="Segoe UI" w:cs="Segoe UI"/>
      <w:kern w:val="3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1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1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1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210E"/>
    <w:pPr>
      <w:suppressAutoHyphens w:val="0"/>
      <w:overflowPunct/>
      <w:autoSpaceDE/>
      <w:autoSpaceDN/>
      <w:textAlignment w:val="auto"/>
    </w:pPr>
    <w:rPr>
      <w:rFonts w:ascii="Arial" w:eastAsia="Arial" w:hAnsi="Arial" w:cs="Arial"/>
      <w:kern w:val="0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32B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2B6E"/>
    <w:rPr>
      <w:rFonts w:ascii="Calibri" w:eastAsia="Times New Roman" w:hAnsi="Calibri" w:cs="Times New Roman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.sebra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Uchoa  Almeida</dc:creator>
  <cp:keywords/>
  <dc:description/>
  <cp:lastModifiedBy>FELIPE CIDRÃO Cavalcanti Passos</cp:lastModifiedBy>
  <cp:revision>8</cp:revision>
  <cp:lastPrinted>2018-11-20T20:38:00Z</cp:lastPrinted>
  <dcterms:created xsi:type="dcterms:W3CDTF">2019-08-20T19:05:00Z</dcterms:created>
  <dcterms:modified xsi:type="dcterms:W3CDTF">2019-08-21T19:46:00Z</dcterms:modified>
</cp:coreProperties>
</file>